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7ADC" w14:textId="44F040F0" w:rsidR="006B0CC2" w:rsidRPr="006B0CC2" w:rsidRDefault="00194749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23666ACD" wp14:editId="6221C78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403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7A25A08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08CE14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7ABCA3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6478B2BC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056DB695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5D02354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8C241F4" w14:textId="77777777" w:rsidR="006B0CC2" w:rsidRPr="007E7949" w:rsidRDefault="00746A2B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ИНТЕЛЛЕКТУАЛЬНЫЙ КАПИТАЛ КАК ФАКТОР ИННОВАЦИОННОГО РАЗВИТИЯ ОБЩЕСТВА</w:t>
      </w:r>
    </w:p>
    <w:p w14:paraId="0F68F5B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48A78A01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746A2B">
        <w:rPr>
          <w:rFonts w:ascii="Trebuchet MS" w:eastAsia="Times New Roman" w:hAnsi="Trebuchet MS"/>
          <w:b/>
          <w:sz w:val="32"/>
          <w:szCs w:val="20"/>
          <w:lang w:eastAsia="ru-RU"/>
        </w:rPr>
        <w:t>19 июня 2023 г.</w:t>
      </w:r>
    </w:p>
    <w:p w14:paraId="5E66335C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1CD38F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090E84A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D04450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7D9CEA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9D9A8B8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E2A82C5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FE79702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62990097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2B88B0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746A2B">
        <w:rPr>
          <w:rFonts w:ascii="Trebuchet MS" w:eastAsia="Times New Roman" w:hAnsi="Trebuchet MS"/>
          <w:b/>
          <w:sz w:val="20"/>
          <w:szCs w:val="20"/>
          <w:lang w:eastAsia="ru-RU"/>
        </w:rPr>
        <w:t>KM-77</w:t>
      </w:r>
    </w:p>
    <w:p w14:paraId="1CBA742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00051DF4" w14:textId="77777777" w:rsidTr="00A11D06">
        <w:tc>
          <w:tcPr>
            <w:tcW w:w="2773" w:type="pct"/>
            <w:shd w:val="clear" w:color="auto" w:fill="auto"/>
          </w:tcPr>
          <w:p w14:paraId="380678C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B54FD4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6857E7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3A513D7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9B0252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58ED72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3E01E7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27FEE49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894A21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91B246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2150210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0F66B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BE3CF7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4D9B24C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53DDEB1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039179B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7EF68A6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328DBC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6185127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922A55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12DDE5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7B75A0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5F5ACC97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3967AA7A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903E80E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05EA43D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46A2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19 июня 2023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0739786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2CC02F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2799D25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5327E219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C19A84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46A2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KM-77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F59ABC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E1F87B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4AA59D6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E94DF1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40408C8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075B7F2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5C296417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3AF1A24B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62EBEC37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0FD1D313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7F9B3240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7FE3C3D9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5FDD4CBF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47D63166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7F31F31D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3A48904E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0CD4C20D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59252BA9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0208E26B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7BB3A39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9E2C531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469AAD4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98EBCB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22947FF7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6512A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6B6E9DF6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FDFA0D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5D40BDA5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0DAECD06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05FC0CF7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318A1288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8F5CB18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287D0979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5FE131CF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14B83709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B84EEA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63D682A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240771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533E7C93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1F3DFD6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28301943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5845F0F0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0E38F99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3ACCA80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8569331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C59B4AB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6874ACE1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5F192CB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3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A11D06" w14:paraId="414473D8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5E8C9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424AF01A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1CEA06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59ADB64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9DC1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6B032F89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8376E2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018ABC1F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425FA9D5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60833571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4439A4B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12ADAC4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4A6162E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2BB77AF6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0AF741F9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38F4EE4F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2767165B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38D169BD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54D258D7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4A7208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9693A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DAB86F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865CA5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411055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C068CE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32578F7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6426DDF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21ED0A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3379B24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7747934F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0FEB38BC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DEC41AA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B9FE78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0821EE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5AE85D4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F506DE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6B95E8D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112BF2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73CDC0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4D167F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08F02FE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972990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C655159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7A9A81C5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5EE98D3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D69BA28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C1772C4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471681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DB30834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384EA88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A423A0" w14:textId="0C0B83E8" w:rsidR="00713167" w:rsidRPr="00C43658" w:rsidRDefault="00194749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1BFCC9" wp14:editId="30E2E8D8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7902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57614E7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B0C8E56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BBD684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C5699B3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5153586B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0573EC66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B40AB45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4AAAA102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EEFA25F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57978888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1A34C56B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75866878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4062B230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255AB92D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247EAFBE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B28CEF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6B5D9DD9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23"/>
        <w:gridCol w:w="1181"/>
        <w:gridCol w:w="706"/>
        <w:gridCol w:w="717"/>
        <w:gridCol w:w="1139"/>
        <w:gridCol w:w="1137"/>
      </w:tblGrid>
      <w:tr w:rsidR="006B0CC2" w:rsidRPr="00A11D06" w14:paraId="63253ACF" w14:textId="77777777" w:rsidTr="00FC5A8F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017D82E0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712745C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2A06D4F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5882EA88" w14:textId="77777777" w:rsidTr="00FC5A8F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264DF5B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D7164A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17ED4F3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69BC2D5D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732546BD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7817A775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3E803BCD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5F79A058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316C530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3BAE5E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413848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BCFD0D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E8B788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79AFA1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9201F07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5809353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4AA83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F2412C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55F1638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8479B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D3EB12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FA20348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1053505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3E230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7BF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6EA83F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DD4FD9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F11241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C690D14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3564D03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79415D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71770E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95297E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09A077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01CD02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BB9CEC0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25278D9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79706F3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96861A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476620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C9BD97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1F2C78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9DC83D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83B099C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523D962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1FB75B6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C93A19A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6BEC9B8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6F17A5E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794414D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43E03D1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F03D8F7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16AB3E0E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42785FE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2728796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71A7507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3AC71C8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039D661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4862696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295D2EB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C83FE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6349A7BD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BB4EE6E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B39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499F7A7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C94F2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1DEE2D1D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55456FE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C30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67030D6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7B24FA0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18DD1FF3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BE9238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76FC2BEF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2E5581" w14:textId="77777777" w:rsidR="006B0CC2" w:rsidRPr="003502ED" w:rsidRDefault="00746A2B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KM-77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19 июня 2023 г.</w:t>
            </w:r>
          </w:p>
          <w:p w14:paraId="6392FC12" w14:textId="77777777" w:rsidR="006B0CC2" w:rsidRPr="003502ED" w:rsidRDefault="00B2113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61F65D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5FC5FC49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9314FE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99221F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3BEF4E6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2F9AAF1B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697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D81D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13B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7D16E657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AE6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12781D52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E9E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66D772F4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AB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CCF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359BB402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D633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6162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63D75CA2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E8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3A4A077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1ED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32E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57761739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9348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899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865D4E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5A581A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596CA8EE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8999F8F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788AF66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061BDC3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75DCA55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2CC0CA2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7B17632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B44939B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20DF8EA2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B6F90DA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4214D748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493C81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246EDEAA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4C60D2DC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3986171E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831A187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530EAAC2" w14:textId="7777777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746A2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ИНТЕЛЛЕКТУАЛЬНЫЙ КАПИТАЛ КАК ФАКТОР ИННОВАЦИОННОГО РАЗВИТИЯ ОБЩЕСТВА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66. – УФА: OMEGA SCIENCE, 202</w:t>
      </w:r>
      <w:r w:rsidR="005033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4B9B1D6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12E84506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73ACA868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41C58495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517C2A0F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5B97B" w14:textId="77777777" w:rsidR="00F27B69" w:rsidRDefault="00F27B69" w:rsidP="006B0CC2">
      <w:pPr>
        <w:spacing w:after="0" w:line="240" w:lineRule="auto"/>
      </w:pPr>
      <w:r>
        <w:separator/>
      </w:r>
    </w:p>
  </w:endnote>
  <w:endnote w:type="continuationSeparator" w:id="0">
    <w:p w14:paraId="6D4D7CE0" w14:textId="77777777" w:rsidR="00F27B69" w:rsidRDefault="00F27B69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F0BC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1FFB" w14:textId="77777777" w:rsidR="00F27B69" w:rsidRDefault="00F27B69" w:rsidP="006B0CC2">
      <w:pPr>
        <w:spacing w:after="0" w:line="240" w:lineRule="auto"/>
      </w:pPr>
      <w:r>
        <w:separator/>
      </w:r>
    </w:p>
  </w:footnote>
  <w:footnote w:type="continuationSeparator" w:id="0">
    <w:p w14:paraId="47B8025A" w14:textId="77777777" w:rsidR="00F27B69" w:rsidRDefault="00F27B69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B2C3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746A2B">
      <w:rPr>
        <w:rFonts w:ascii="Trebuchet MS" w:hAnsi="Trebuchet MS"/>
        <w:sz w:val="16"/>
        <w:szCs w:val="16"/>
      </w:rPr>
      <w:t>ИНТЕЛЛЕКТУАЛЬНЫЙ КАПИТАЛ КАК ФАКТОР ИННОВАЦИОННОГО РАЗВИТИЯ ОБЩЕСТВА</w:t>
    </w:r>
    <w:r w:rsidRPr="00C13835">
      <w:rPr>
        <w:rFonts w:ascii="Trebuchet MS" w:hAnsi="Trebuchet MS"/>
        <w:sz w:val="16"/>
        <w:szCs w:val="16"/>
      </w:rPr>
      <w:t>»</w:t>
    </w:r>
  </w:p>
  <w:p w14:paraId="2809D063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94749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C2361"/>
    <w:rsid w:val="005033A5"/>
    <w:rsid w:val="00530B5F"/>
    <w:rsid w:val="00553EEB"/>
    <w:rsid w:val="00611548"/>
    <w:rsid w:val="00653B79"/>
    <w:rsid w:val="006B0CC2"/>
    <w:rsid w:val="006E5107"/>
    <w:rsid w:val="006F13DA"/>
    <w:rsid w:val="00713167"/>
    <w:rsid w:val="00746A2B"/>
    <w:rsid w:val="00780D3F"/>
    <w:rsid w:val="007B6B92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D6A31"/>
    <w:rsid w:val="00E51DAB"/>
    <w:rsid w:val="00F149BD"/>
    <w:rsid w:val="00F27B69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1A7C1"/>
  <w15:chartTrackingRefBased/>
  <w15:docId w15:val="{8ED238AC-BC18-4915-8D8C-7E07218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Монография</dc:subject>
  <dc:creator>Science laboratory group</dc:creator>
  <cp:keywords>Монография</cp:keywords>
  <dc:description>Монография</dc:description>
  <cp:lastModifiedBy>Science laboratory group</cp:lastModifiedBy>
  <cp:revision>2</cp:revision>
  <dcterms:created xsi:type="dcterms:W3CDTF">2022-12-01T09:21:00Z</dcterms:created>
  <dcterms:modified xsi:type="dcterms:W3CDTF">2022-12-01T09:21:00Z</dcterms:modified>
  <cp:category>Монография</cp:category>
</cp:coreProperties>
</file>