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BF25FE">
        <w:rPr>
          <w:noProof/>
          <w:lang w:val="en-US"/>
        </w:rPr>
        <w:fldChar w:fldCharType="begin"/>
      </w:r>
      <w:r w:rsidR="00BF25FE">
        <w:rPr>
          <w:noProof/>
          <w:lang w:val="en-US"/>
        </w:rPr>
        <w:instrText xml:space="preserve"> </w:instrText>
      </w:r>
      <w:r w:rsidR="00BF25FE">
        <w:rPr>
          <w:noProof/>
          <w:lang w:val="en-US"/>
        </w:rPr>
        <w:instrText>INCLUDEPICTURE  "http://izdat-knigu.ru/wp-content/uploads/2011/03/Log%D0%BEISBN.gif" \* MERGEFORMATINET</w:instrText>
      </w:r>
      <w:r w:rsidR="00BF25FE">
        <w:rPr>
          <w:noProof/>
          <w:lang w:val="en-US"/>
        </w:rPr>
        <w:instrText xml:space="preserve"> </w:instrText>
      </w:r>
      <w:r w:rsidR="00BF25FE">
        <w:rPr>
          <w:noProof/>
          <w:lang w:val="en-US"/>
        </w:rPr>
        <w:fldChar w:fldCharType="separate"/>
      </w:r>
      <w:r w:rsidR="00BF25F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BF25FE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5DEE795" w:rsidR="004A2608" w:rsidRPr="00B12B99" w:rsidRDefault="007872DE" w:rsidP="004920F9">
      <w:pPr>
        <w:jc w:val="center"/>
        <w:rPr>
          <w:b/>
          <w:caps/>
          <w:color w:val="1F4E79"/>
          <w:sz w:val="34"/>
          <w:szCs w:val="34"/>
        </w:rPr>
      </w:pPr>
      <w:r w:rsidRPr="007872DE">
        <w:rPr>
          <w:b/>
          <w:caps/>
          <w:color w:val="1F4E79"/>
          <w:sz w:val="34"/>
          <w:szCs w:val="34"/>
        </w:rPr>
        <w:t>ЗАКОНОМЕРНОСТИ И ТЕНДЕНЦИИ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3B5E67C" w:rsidR="002225C1" w:rsidRPr="00C369F7" w:rsidRDefault="007872DE" w:rsidP="004920F9">
      <w:pPr>
        <w:jc w:val="center"/>
        <w:rPr>
          <w:b/>
        </w:rPr>
      </w:pPr>
      <w:r w:rsidRPr="007872DE">
        <w:rPr>
          <w:b/>
        </w:rPr>
        <w:t xml:space="preserve">28 </w:t>
      </w:r>
      <w:r>
        <w:rPr>
          <w:b/>
        </w:rPr>
        <w:t>августа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BF76FA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872DE">
        <w:rPr>
          <w:b/>
          <w:color w:val="1F4E79"/>
        </w:rPr>
        <w:t>Волгоград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FD15D6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7872DE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42DB6C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7872DE">
        <w:rPr>
          <w:b/>
          <w:sz w:val="18"/>
          <w:szCs w:val="18"/>
        </w:rPr>
        <w:t>28 августа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BCA1BDA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7872DE">
        <w:rPr>
          <w:b/>
          <w:sz w:val="18"/>
          <w:szCs w:val="18"/>
        </w:rPr>
        <w:t>4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1E6DF1E1" w:rsidR="002225C1" w:rsidRPr="002225C1" w:rsidRDefault="00BF25FE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 М</w:t>
            </w:r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BF25F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695B647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7872DE" w:rsidRPr="00BF25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03DF56AC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BF25FE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«З</w:t>
      </w:r>
      <w:r w:rsidR="007872DE" w:rsidRPr="007872DE">
        <w:rPr>
          <w:color w:val="000000"/>
          <w:sz w:val="18"/>
          <w:szCs w:val="18"/>
          <w:shd w:val="clear" w:color="auto" w:fill="FFFFFF"/>
        </w:rPr>
        <w:t>акономерности и тенденции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7872DE">
        <w:rPr>
          <w:color w:val="000000"/>
          <w:sz w:val="18"/>
          <w:szCs w:val="18"/>
          <w:shd w:val="clear" w:color="auto" w:fill="FFFFFF"/>
        </w:rPr>
        <w:t>Волгоград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7872DE">
        <w:rPr>
          <w:color w:val="000000"/>
          <w:sz w:val="18"/>
          <w:szCs w:val="18"/>
          <w:shd w:val="clear" w:color="auto" w:fill="FFFFFF"/>
        </w:rPr>
        <w:t>28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7872DE">
        <w:rPr>
          <w:color w:val="000000"/>
          <w:sz w:val="18"/>
          <w:szCs w:val="18"/>
          <w:shd w:val="clear" w:color="auto" w:fill="FFFFFF"/>
        </w:rPr>
        <w:t>8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60B6F"/>
    <w:rsid w:val="006B63C8"/>
    <w:rsid w:val="006D467D"/>
    <w:rsid w:val="006F6CC1"/>
    <w:rsid w:val="00715492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BF25FE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2019-06-19T11:30:00Z</dcterms:created>
  <dcterms:modified xsi:type="dcterms:W3CDTF">2019-09-09T05:43:00Z</dcterms:modified>
</cp:coreProperties>
</file>