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F26A61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7C2DFDCC" w:rsidR="004A2608" w:rsidRPr="004122B6" w:rsidRDefault="00391047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>
        <w:rPr>
          <w:b/>
          <w:caps/>
          <w:color w:val="1F4E79"/>
          <w:sz w:val="32"/>
          <w:szCs w:val="20"/>
        </w:rPr>
        <w:t xml:space="preserve">МЕЖОТРАСЛЕВЫЕ ИССЛЕДОВАНИЯ </w:t>
      </w:r>
      <w:r w:rsidRPr="00391047">
        <w:rPr>
          <w:b/>
          <w:caps/>
          <w:color w:val="1F4E79"/>
          <w:sz w:val="32"/>
          <w:szCs w:val="20"/>
        </w:rPr>
        <w:t>КАК ОСНОВА РАЗВИТИЯ НАУЧНОЙ МЫСЛИ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315067A5" w:rsidR="002225C1" w:rsidRPr="004122B6" w:rsidRDefault="00391047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BD6B1A">
        <w:rPr>
          <w:b/>
          <w:sz w:val="32"/>
          <w:szCs w:val="20"/>
        </w:rPr>
        <w:t>2 февраля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D6F3B0D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391047">
        <w:rPr>
          <w:b/>
          <w:color w:val="1F4E79"/>
          <w:sz w:val="32"/>
          <w:szCs w:val="20"/>
        </w:rPr>
        <w:t>Казань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073524AD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34</w:t>
      </w:r>
      <w:r w:rsidR="00F26A61">
        <w:rPr>
          <w:b/>
          <w:sz w:val="20"/>
          <w:szCs w:val="20"/>
        </w:rPr>
        <w:t>9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74A4FB42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391047">
        <w:rPr>
          <w:b/>
          <w:sz w:val="20"/>
          <w:szCs w:val="20"/>
        </w:rPr>
        <w:t>1</w:t>
      </w:r>
      <w:r w:rsidR="00B10A3F">
        <w:rPr>
          <w:b/>
          <w:sz w:val="20"/>
          <w:szCs w:val="20"/>
        </w:rPr>
        <w:t>2 февраля</w:t>
      </w:r>
      <w:r w:rsidR="00792348">
        <w:rPr>
          <w:b/>
          <w:sz w:val="20"/>
          <w:szCs w:val="20"/>
        </w:rPr>
        <w:t xml:space="preserve">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BD6B1A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BD6B1A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744E4466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34</w:t>
      </w:r>
      <w:r w:rsidR="00F26A61">
        <w:rPr>
          <w:b/>
          <w:sz w:val="20"/>
          <w:szCs w:val="20"/>
        </w:rPr>
        <w:t>9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F26A61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7BBE0B73" w:rsidR="0023371C" w:rsidRPr="00C46F3C" w:rsidRDefault="00BD6B1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KON-34</w:t>
            </w:r>
            <w:r w:rsidR="00F26A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3D928BC0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391047" w:rsidRPr="00391047">
        <w:rPr>
          <w:color w:val="000000"/>
          <w:sz w:val="20"/>
          <w:szCs w:val="20"/>
          <w:shd w:val="clear" w:color="auto" w:fill="FFFFFF"/>
        </w:rPr>
        <w:t>Межотраслевые исследования как основа развития научной мысли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391047">
        <w:rPr>
          <w:color w:val="000000"/>
          <w:sz w:val="20"/>
          <w:szCs w:val="20"/>
          <w:shd w:val="clear" w:color="auto" w:fill="FFFFFF"/>
        </w:rPr>
        <w:t>Казань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391047">
        <w:rPr>
          <w:color w:val="000000"/>
          <w:sz w:val="20"/>
          <w:szCs w:val="20"/>
          <w:shd w:val="clear" w:color="auto" w:fill="FFFFFF"/>
        </w:rPr>
        <w:t>1</w:t>
      </w:r>
      <w:r w:rsidR="00B10A3F">
        <w:rPr>
          <w:color w:val="000000"/>
          <w:sz w:val="20"/>
          <w:szCs w:val="20"/>
          <w:shd w:val="clear" w:color="auto" w:fill="FFFFFF"/>
        </w:rPr>
        <w:t>2.02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50E84" w14:textId="77777777" w:rsidR="00B41B6D" w:rsidRDefault="00B41B6D" w:rsidP="0023371C">
      <w:r>
        <w:separator/>
      </w:r>
    </w:p>
  </w:endnote>
  <w:endnote w:type="continuationSeparator" w:id="0">
    <w:p w14:paraId="7261FCC1" w14:textId="77777777" w:rsidR="00B41B6D" w:rsidRDefault="00B41B6D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BF703" w14:textId="77777777" w:rsidR="00B41B6D" w:rsidRDefault="00B41B6D" w:rsidP="0023371C">
      <w:r>
        <w:separator/>
      </w:r>
    </w:p>
  </w:footnote>
  <w:footnote w:type="continuationSeparator" w:id="0">
    <w:p w14:paraId="7D14F473" w14:textId="77777777" w:rsidR="00B41B6D" w:rsidRDefault="00B41B6D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043A99EB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391047" w:rsidRPr="00391047">
      <w:rPr>
        <w:sz w:val="18"/>
      </w:rPr>
      <w:t>Межотраслевые исследования как основа развития научной мысли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102B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1B6D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A61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DBA2-8762-498A-8C64-3777BF7A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2020-11-25T16:16:00Z</dcterms:created>
  <dcterms:modified xsi:type="dcterms:W3CDTF">2020-12-01T06:09:00Z</dcterms:modified>
</cp:coreProperties>
</file>