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40F28B09" w:rsidR="006B0CC2" w:rsidRPr="00D43698" w:rsidRDefault="0047013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ЭФФЕКТИВНОЕ ИСПОЛЬЗОВАНИЕ НАУЧНОГО ПОТЕНЦИАЛА И ВОВЛЕЧЕНИЕ НОВЫХ ИСТОЧНИКОВ ИННОВАЦИОННОГО РОСТА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3C7A7309" w:rsidR="006B0CC2" w:rsidRPr="006B0CC2" w:rsidRDefault="0047013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12 июня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7A585BD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470135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Магнитогорск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5B57D57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470135">
        <w:rPr>
          <w:rFonts w:ascii="Trebuchet MS" w:eastAsia="Times New Roman" w:hAnsi="Trebuchet MS"/>
          <w:b/>
          <w:sz w:val="20"/>
          <w:szCs w:val="20"/>
          <w:lang w:eastAsia="ru-RU"/>
        </w:rPr>
        <w:t>KON-505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3C9181E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470135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12 июня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7692CE5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470135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KON-505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09043EA1" w:rsidR="006B0CC2" w:rsidRPr="00CC4F04" w:rsidRDefault="00470135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KON-505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12 июня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7935212C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47013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ЭФФЕКТИВНОЕ ИСПОЛЬЗОВАНИЕ НАУЧНОГО ПОТЕНЦИАЛА И ВОВЛЕЧЕНИЕ НОВЫХ ИСТОЧНИКОВ ИННОВАЦИОННОГО РОСТА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47013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Магнитогорск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47013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12 июня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23EB5518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470135">
      <w:rPr>
        <w:rFonts w:ascii="Trebuchet MS" w:hAnsi="Trebuchet MS"/>
        <w:sz w:val="16"/>
        <w:szCs w:val="16"/>
      </w:rPr>
      <w:t>ЭФФЕКТИВНОЕ ИСПОЛЬЗОВАНИЕ НАУЧНОГО ПОТЕНЦИАЛА И ВОВЛЕЧЕНИЕ НОВЫХ ИСТОЧНИКОВ ИННОВАЦИОННОГО РОСТА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70135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9477</Characters>
  <Application>Microsoft Office Word</Application>
  <DocSecurity>0</DocSecurity>
  <Lines>360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2022-11-27T10:14:00Z</dcterms:created>
  <dcterms:modified xsi:type="dcterms:W3CDTF">2022-11-27T10:14:00Z</dcterms:modified>
  <cp:category>Международная научно-практическая конференция</cp:category>
</cp:coreProperties>
</file>