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C3" w:rsidRPr="00F330A7" w:rsidRDefault="004A7DC3" w:rsidP="00D7403B">
      <w:pPr>
        <w:spacing w:after="0" w:line="276" w:lineRule="auto"/>
        <w:jc w:val="center"/>
        <w:rPr>
          <w:rFonts w:ascii="Trebuchet MS" w:hAnsi="Trebuchet MS" w:cs="Times New Roman"/>
          <w:b/>
          <w:sz w:val="44"/>
          <w:szCs w:val="28"/>
        </w:rPr>
      </w:pPr>
      <w:r w:rsidRPr="00F330A7">
        <w:rPr>
          <w:rFonts w:ascii="Trebuchet MS" w:hAnsi="Trebuchet MS" w:cs="Times New Roman"/>
          <w:b/>
          <w:sz w:val="44"/>
          <w:szCs w:val="28"/>
        </w:rPr>
        <w:t>РЕКОМЕНДАЦИИ ПО ОФОРМЛЕНИЮ НАУЧНЫХ МАТЕРИАЛОВ</w:t>
      </w:r>
    </w:p>
    <w:p w:rsidR="004A7DC3" w:rsidRPr="00F330A7" w:rsidRDefault="004A7DC3" w:rsidP="00D7403B">
      <w:pPr>
        <w:spacing w:after="0" w:line="276" w:lineRule="auto"/>
        <w:jc w:val="center"/>
        <w:rPr>
          <w:rFonts w:ascii="Trebuchet MS" w:hAnsi="Trebuchet MS" w:cs="Times New Roman"/>
          <w:b/>
          <w:sz w:val="44"/>
          <w:szCs w:val="28"/>
        </w:rPr>
      </w:pPr>
      <w:r w:rsidRPr="00F330A7">
        <w:rPr>
          <w:rFonts w:ascii="Trebuchet MS" w:hAnsi="Trebuchet MS" w:cs="Times New Roman"/>
          <w:b/>
          <w:sz w:val="44"/>
          <w:szCs w:val="28"/>
        </w:rPr>
        <w:t>(ТРЕБОВАНИЯ И ОБРАЗЦЫ)</w:t>
      </w:r>
    </w:p>
    <w:p w:rsidR="004A7DC3" w:rsidRPr="00F330A7" w:rsidRDefault="004A7DC3" w:rsidP="00D7403B">
      <w:pPr>
        <w:spacing w:after="0" w:line="276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4A7DC3" w:rsidRPr="00F330A7" w:rsidRDefault="004A7DC3" w:rsidP="00D7403B">
      <w:pPr>
        <w:spacing w:after="0" w:line="276" w:lineRule="auto"/>
        <w:jc w:val="center"/>
        <w:rPr>
          <w:rFonts w:ascii="Trebuchet MS" w:hAnsi="Trebuchet MS" w:cs="Times New Roman"/>
          <w:b/>
          <w:sz w:val="28"/>
          <w:szCs w:val="28"/>
        </w:rPr>
      </w:pPr>
      <w:r w:rsidRPr="00F330A7">
        <w:rPr>
          <w:rFonts w:ascii="Trebuchet MS" w:hAnsi="Trebuchet MS" w:cs="Times New Roman"/>
          <w:b/>
          <w:sz w:val="28"/>
          <w:szCs w:val="28"/>
        </w:rPr>
        <w:t>ОГЛАВЛЕНИЕ</w:t>
      </w:r>
    </w:p>
    <w:p w:rsidR="004D094C" w:rsidRPr="00F330A7" w:rsidRDefault="004D094C" w:rsidP="00D7403B">
      <w:pPr>
        <w:spacing w:after="0" w:line="276" w:lineRule="auto"/>
        <w:jc w:val="both"/>
        <w:rPr>
          <w:rFonts w:ascii="Trebuchet MS" w:hAnsi="Trebuchet MS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8316"/>
        <w:gridCol w:w="738"/>
      </w:tblGrid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1</w:t>
            </w:r>
          </w:p>
        </w:tc>
        <w:tc>
          <w:tcPr>
            <w:tcW w:w="4314" w:type="pct"/>
          </w:tcPr>
          <w:p w:rsidR="004D094C" w:rsidRPr="00F330A7" w:rsidRDefault="00FD7C34" w:rsidP="00D7403B">
            <w:pPr>
              <w:spacing w:line="36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hyperlink w:anchor="_ТРЕБОВАНИЯ_К_МАТЕРИАЛАМ," w:history="1">
              <w:r w:rsidR="00302BB3" w:rsidRPr="00F330A7">
                <w:rPr>
                  <w:rStyle w:val="ab"/>
                  <w:rFonts w:ascii="Trebuchet MS" w:hAnsi="Trebuchet MS" w:cs="Times New Roman"/>
                  <w:b/>
                  <w:sz w:val="24"/>
                  <w:szCs w:val="24"/>
                </w:rPr>
                <w:t>ТРЕБОВАНИЯ К МАТЕРИАЛАМ</w:t>
              </w:r>
            </w:hyperlink>
          </w:p>
        </w:tc>
        <w:tc>
          <w:tcPr>
            <w:tcW w:w="383" w:type="pct"/>
          </w:tcPr>
          <w:p w:rsidR="004D094C" w:rsidRPr="00F330A7" w:rsidRDefault="004D094C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2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1.1</w:t>
            </w:r>
          </w:p>
        </w:tc>
        <w:tc>
          <w:tcPr>
            <w:tcW w:w="4314" w:type="pct"/>
          </w:tcPr>
          <w:p w:rsidR="004D094C" w:rsidRPr="00F330A7" w:rsidRDefault="004D094C" w:rsidP="00F330A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383" w:type="pct"/>
          </w:tcPr>
          <w:p w:rsidR="004D094C" w:rsidRPr="00F330A7" w:rsidRDefault="004D094C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2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1.2</w:t>
            </w:r>
          </w:p>
        </w:tc>
        <w:tc>
          <w:tcPr>
            <w:tcW w:w="4314" w:type="pct"/>
          </w:tcPr>
          <w:p w:rsidR="004D094C" w:rsidRPr="00F330A7" w:rsidRDefault="004D094C" w:rsidP="00F330A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383" w:type="pct"/>
          </w:tcPr>
          <w:p w:rsidR="004D094C" w:rsidRPr="00F330A7" w:rsidRDefault="004D094C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2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1.3</w:t>
            </w:r>
          </w:p>
        </w:tc>
        <w:tc>
          <w:tcPr>
            <w:tcW w:w="4314" w:type="pct"/>
          </w:tcPr>
          <w:p w:rsidR="004D094C" w:rsidRPr="00F330A7" w:rsidRDefault="004D094C" w:rsidP="00F330A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383" w:type="pct"/>
          </w:tcPr>
          <w:p w:rsidR="004D094C" w:rsidRPr="00F330A7" w:rsidRDefault="004D094C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2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1.4</w:t>
            </w:r>
          </w:p>
        </w:tc>
        <w:tc>
          <w:tcPr>
            <w:tcW w:w="4314" w:type="pct"/>
          </w:tcPr>
          <w:p w:rsidR="004D094C" w:rsidRPr="00F330A7" w:rsidRDefault="004D094C" w:rsidP="00F330A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Объем статьи</w:t>
            </w:r>
          </w:p>
        </w:tc>
        <w:tc>
          <w:tcPr>
            <w:tcW w:w="383" w:type="pct"/>
          </w:tcPr>
          <w:p w:rsidR="004D094C" w:rsidRPr="00F330A7" w:rsidRDefault="004D094C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2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1.4</w:t>
            </w:r>
          </w:p>
        </w:tc>
        <w:tc>
          <w:tcPr>
            <w:tcW w:w="4314" w:type="pct"/>
          </w:tcPr>
          <w:p w:rsidR="004D094C" w:rsidRPr="00F330A7" w:rsidRDefault="004D094C" w:rsidP="00F330A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Количество авторов</w:t>
            </w:r>
          </w:p>
        </w:tc>
        <w:tc>
          <w:tcPr>
            <w:tcW w:w="383" w:type="pct"/>
          </w:tcPr>
          <w:p w:rsidR="004D094C" w:rsidRPr="00F330A7" w:rsidRDefault="000D1E13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US"/>
              </w:rPr>
              <w:t>2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1.6</w:t>
            </w:r>
          </w:p>
        </w:tc>
        <w:tc>
          <w:tcPr>
            <w:tcW w:w="4314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Требования к форматированию</w:t>
            </w:r>
          </w:p>
        </w:tc>
        <w:tc>
          <w:tcPr>
            <w:tcW w:w="383" w:type="pct"/>
          </w:tcPr>
          <w:p w:rsidR="004D094C" w:rsidRPr="00F330A7" w:rsidRDefault="000D1E13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US"/>
              </w:rPr>
              <w:t>2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1.7</w:t>
            </w:r>
          </w:p>
        </w:tc>
        <w:tc>
          <w:tcPr>
            <w:tcW w:w="4314" w:type="pct"/>
          </w:tcPr>
          <w:p w:rsidR="004D094C" w:rsidRPr="00F330A7" w:rsidRDefault="004D094C" w:rsidP="008E16AA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Очередность изложения материала в статье</w:t>
            </w:r>
          </w:p>
        </w:tc>
        <w:tc>
          <w:tcPr>
            <w:tcW w:w="383" w:type="pct"/>
          </w:tcPr>
          <w:p w:rsidR="004D094C" w:rsidRPr="00F330A7" w:rsidRDefault="003B0831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  <w:lang w:val="en-US"/>
              </w:rPr>
              <w:t>3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314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D094C" w:rsidRPr="00F330A7" w:rsidRDefault="004D094C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2</w:t>
            </w:r>
          </w:p>
        </w:tc>
        <w:tc>
          <w:tcPr>
            <w:tcW w:w="4314" w:type="pct"/>
          </w:tcPr>
          <w:p w:rsidR="004D094C" w:rsidRPr="00F330A7" w:rsidRDefault="00FD7C34" w:rsidP="00D7403B">
            <w:pPr>
              <w:spacing w:line="36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hyperlink w:anchor="_ТРЕБОВАНИЯ_К_ОФОРМЛЕНИЮ" w:history="1">
              <w:r w:rsidR="004D094C" w:rsidRPr="00F330A7">
                <w:rPr>
                  <w:rStyle w:val="ab"/>
                  <w:rFonts w:ascii="Trebuchet MS" w:hAnsi="Trebuchet MS" w:cs="Times New Roman"/>
                  <w:b/>
                  <w:sz w:val="24"/>
                  <w:szCs w:val="24"/>
                </w:rPr>
                <w:t>ТРЕБОВАНИЯ К ОФОРМЛЕНИЮ ОТДЕЛЬНЫХ ЭЛЕМЕНТОВ</w:t>
              </w:r>
            </w:hyperlink>
          </w:p>
        </w:tc>
        <w:tc>
          <w:tcPr>
            <w:tcW w:w="383" w:type="pct"/>
          </w:tcPr>
          <w:p w:rsidR="004D094C" w:rsidRPr="00F330A7" w:rsidRDefault="003B0831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  <w:lang w:val="en-US"/>
              </w:rPr>
              <w:t>4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2.1</w:t>
            </w:r>
          </w:p>
        </w:tc>
        <w:tc>
          <w:tcPr>
            <w:tcW w:w="4314" w:type="pct"/>
          </w:tcPr>
          <w:p w:rsidR="004D094C" w:rsidRPr="00F330A7" w:rsidRDefault="004D094C" w:rsidP="00F330A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УДК (Универсальная десятичная классификация)</w:t>
            </w:r>
            <w:r w:rsidR="00D7403B" w:rsidRPr="00F330A7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</w:tcPr>
          <w:p w:rsidR="004D094C" w:rsidRPr="00F330A7" w:rsidRDefault="003B0831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  <w:lang w:val="en-US"/>
              </w:rPr>
              <w:t>4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2.2</w:t>
            </w:r>
          </w:p>
        </w:tc>
        <w:tc>
          <w:tcPr>
            <w:tcW w:w="4314" w:type="pct"/>
          </w:tcPr>
          <w:p w:rsidR="004D094C" w:rsidRPr="00F330A7" w:rsidRDefault="004D094C" w:rsidP="00F330A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Аннотация</w:t>
            </w:r>
          </w:p>
        </w:tc>
        <w:tc>
          <w:tcPr>
            <w:tcW w:w="383" w:type="pct"/>
          </w:tcPr>
          <w:p w:rsidR="004D094C" w:rsidRPr="00F330A7" w:rsidRDefault="003B0831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  <w:lang w:val="en-US"/>
              </w:rPr>
              <w:t>4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2.3</w:t>
            </w:r>
          </w:p>
        </w:tc>
        <w:tc>
          <w:tcPr>
            <w:tcW w:w="4314" w:type="pct"/>
          </w:tcPr>
          <w:p w:rsidR="004D094C" w:rsidRPr="00F330A7" w:rsidRDefault="004D094C" w:rsidP="00F330A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383" w:type="pct"/>
          </w:tcPr>
          <w:p w:rsidR="004D094C" w:rsidRPr="00F330A7" w:rsidRDefault="003B0831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  <w:lang w:val="en-US"/>
              </w:rPr>
              <w:t>4</w:t>
            </w:r>
          </w:p>
        </w:tc>
      </w:tr>
      <w:tr w:rsidR="00D7403B" w:rsidRPr="00F330A7" w:rsidTr="004D094C">
        <w:tc>
          <w:tcPr>
            <w:tcW w:w="303" w:type="pct"/>
          </w:tcPr>
          <w:p w:rsidR="00DE7EE3" w:rsidRPr="00F330A7" w:rsidRDefault="00DE7EE3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2.4</w:t>
            </w:r>
          </w:p>
        </w:tc>
        <w:tc>
          <w:tcPr>
            <w:tcW w:w="4314" w:type="pct"/>
          </w:tcPr>
          <w:p w:rsidR="00DE7EE3" w:rsidRPr="00F330A7" w:rsidRDefault="00DE7EE3" w:rsidP="00F330A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Текст статьи</w:t>
            </w:r>
          </w:p>
        </w:tc>
        <w:tc>
          <w:tcPr>
            <w:tcW w:w="383" w:type="pct"/>
          </w:tcPr>
          <w:p w:rsidR="00DE7EE3" w:rsidRPr="00F330A7" w:rsidRDefault="003B0831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  <w:lang w:val="en-US"/>
              </w:rPr>
              <w:t>4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DE7EE3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2.5</w:t>
            </w:r>
          </w:p>
        </w:tc>
        <w:tc>
          <w:tcPr>
            <w:tcW w:w="4314" w:type="pct"/>
          </w:tcPr>
          <w:p w:rsidR="004D094C" w:rsidRPr="00F330A7" w:rsidRDefault="004D094C" w:rsidP="00F330A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Графический материал (чертеж, схема, диаграмма, рисунок)</w:t>
            </w:r>
            <w:r w:rsidR="00D7403B" w:rsidRPr="00F330A7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</w:tcPr>
          <w:p w:rsidR="004D094C" w:rsidRPr="00F330A7" w:rsidRDefault="000D1E13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US"/>
              </w:rPr>
              <w:t>4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DE7EE3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2.6</w:t>
            </w:r>
          </w:p>
        </w:tc>
        <w:tc>
          <w:tcPr>
            <w:tcW w:w="4314" w:type="pct"/>
          </w:tcPr>
          <w:p w:rsidR="004D094C" w:rsidRPr="00F330A7" w:rsidRDefault="004D094C" w:rsidP="00F330A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Таблицы</w:t>
            </w:r>
          </w:p>
        </w:tc>
        <w:tc>
          <w:tcPr>
            <w:tcW w:w="383" w:type="pct"/>
          </w:tcPr>
          <w:p w:rsidR="004D094C" w:rsidRPr="00F330A7" w:rsidRDefault="000D1E13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US"/>
              </w:rPr>
              <w:t>5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DE7EE3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2.7</w:t>
            </w:r>
          </w:p>
        </w:tc>
        <w:tc>
          <w:tcPr>
            <w:tcW w:w="4314" w:type="pct"/>
          </w:tcPr>
          <w:p w:rsidR="004D094C" w:rsidRPr="00F330A7" w:rsidRDefault="004D094C" w:rsidP="00F330A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Формулы и уравнения</w:t>
            </w:r>
          </w:p>
        </w:tc>
        <w:tc>
          <w:tcPr>
            <w:tcW w:w="383" w:type="pct"/>
          </w:tcPr>
          <w:p w:rsidR="004D094C" w:rsidRPr="00F330A7" w:rsidRDefault="000D1E13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DE7EE3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2.8</w:t>
            </w:r>
          </w:p>
        </w:tc>
        <w:tc>
          <w:tcPr>
            <w:tcW w:w="4314" w:type="pct"/>
          </w:tcPr>
          <w:p w:rsidR="004D094C" w:rsidRPr="00F330A7" w:rsidRDefault="004D094C" w:rsidP="00F330A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383" w:type="pct"/>
          </w:tcPr>
          <w:p w:rsidR="004D094C" w:rsidRPr="00F330A7" w:rsidRDefault="000D1E13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314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4D094C" w:rsidRPr="00F330A7" w:rsidRDefault="004D094C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3</w:t>
            </w:r>
          </w:p>
        </w:tc>
        <w:tc>
          <w:tcPr>
            <w:tcW w:w="4314" w:type="pct"/>
          </w:tcPr>
          <w:p w:rsidR="004D094C" w:rsidRPr="00F330A7" w:rsidRDefault="00FD7C34" w:rsidP="00D7403B">
            <w:pPr>
              <w:spacing w:line="36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hyperlink w:anchor="_ОБРАЗЦЫ_ОФОРМЛЕНИЯ_НАУЧНЫХ" w:history="1">
              <w:r w:rsidR="004D094C" w:rsidRPr="00F330A7">
                <w:rPr>
                  <w:rStyle w:val="ab"/>
                  <w:rFonts w:ascii="Trebuchet MS" w:hAnsi="Trebuchet MS" w:cs="Times New Roman"/>
                  <w:b/>
                  <w:sz w:val="24"/>
                  <w:szCs w:val="24"/>
                </w:rPr>
                <w:t>ОБРАЗЦЫ ОФОРМЛЕНИЯ НАУЧНЫХ МАТЕРИАЛОВ</w:t>
              </w:r>
            </w:hyperlink>
          </w:p>
        </w:tc>
        <w:tc>
          <w:tcPr>
            <w:tcW w:w="383" w:type="pct"/>
          </w:tcPr>
          <w:p w:rsidR="004D094C" w:rsidRPr="00F330A7" w:rsidRDefault="000D1E13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3.1</w:t>
            </w:r>
          </w:p>
        </w:tc>
        <w:tc>
          <w:tcPr>
            <w:tcW w:w="4314" w:type="pct"/>
          </w:tcPr>
          <w:p w:rsidR="004D094C" w:rsidRPr="00F330A7" w:rsidRDefault="004D094C" w:rsidP="00F330A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Образец оформления статьи, написанной одним автором</w:t>
            </w:r>
          </w:p>
        </w:tc>
        <w:tc>
          <w:tcPr>
            <w:tcW w:w="383" w:type="pct"/>
          </w:tcPr>
          <w:p w:rsidR="004D094C" w:rsidRPr="00F330A7" w:rsidRDefault="003B0831" w:rsidP="000D1E13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  <w:lang w:val="en-US"/>
              </w:rPr>
              <w:t>1</w:t>
            </w:r>
            <w:r w:rsidR="000D1E13">
              <w:rPr>
                <w:rFonts w:ascii="Trebuchet MS" w:hAnsi="Trebuchet MS" w:cs="Times New Roman"/>
                <w:sz w:val="24"/>
                <w:szCs w:val="24"/>
                <w:lang w:val="en-US"/>
              </w:rPr>
              <w:t>0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3.2</w:t>
            </w:r>
          </w:p>
        </w:tc>
        <w:tc>
          <w:tcPr>
            <w:tcW w:w="4314" w:type="pct"/>
          </w:tcPr>
          <w:p w:rsidR="004D094C" w:rsidRPr="00F330A7" w:rsidRDefault="004D094C" w:rsidP="00F330A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Образец оформления статьи, написанной двумя и более соавторами</w:t>
            </w:r>
          </w:p>
        </w:tc>
        <w:tc>
          <w:tcPr>
            <w:tcW w:w="383" w:type="pct"/>
          </w:tcPr>
          <w:p w:rsidR="004D094C" w:rsidRPr="00F330A7" w:rsidRDefault="000D1E13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7403B" w:rsidRPr="00F330A7" w:rsidTr="004D094C">
        <w:tc>
          <w:tcPr>
            <w:tcW w:w="303" w:type="pct"/>
          </w:tcPr>
          <w:p w:rsidR="004D094C" w:rsidRPr="00F330A7" w:rsidRDefault="004D094C" w:rsidP="00D7403B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3.3</w:t>
            </w:r>
          </w:p>
        </w:tc>
        <w:tc>
          <w:tcPr>
            <w:tcW w:w="4314" w:type="pct"/>
          </w:tcPr>
          <w:p w:rsidR="004D094C" w:rsidRPr="00F330A7" w:rsidRDefault="004D094C" w:rsidP="00F330A7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F330A7">
              <w:rPr>
                <w:rFonts w:ascii="Trebuchet MS" w:hAnsi="Trebuchet MS" w:cs="Times New Roman"/>
                <w:sz w:val="24"/>
                <w:szCs w:val="24"/>
              </w:rPr>
              <w:t>Образец оформления статьи, написанной под научным руководством</w:t>
            </w:r>
          </w:p>
        </w:tc>
        <w:tc>
          <w:tcPr>
            <w:tcW w:w="383" w:type="pct"/>
          </w:tcPr>
          <w:p w:rsidR="004D094C" w:rsidRPr="00F330A7" w:rsidRDefault="000D1E13" w:rsidP="00D7403B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5E65BA" w:rsidRPr="00F330A7" w:rsidRDefault="005E65BA" w:rsidP="00D7403B">
      <w:pPr>
        <w:spacing w:after="0" w:line="276" w:lineRule="auto"/>
        <w:jc w:val="both"/>
        <w:rPr>
          <w:rFonts w:ascii="Trebuchet MS" w:hAnsi="Trebuchet MS" w:cs="Times New Roman"/>
          <w:sz w:val="28"/>
          <w:szCs w:val="28"/>
        </w:rPr>
      </w:pPr>
      <w:r w:rsidRPr="00F330A7">
        <w:rPr>
          <w:rFonts w:ascii="Trebuchet MS" w:hAnsi="Trebuchet MS" w:cs="Times New Roman"/>
          <w:sz w:val="28"/>
          <w:szCs w:val="28"/>
        </w:rPr>
        <w:br w:type="page"/>
      </w:r>
    </w:p>
    <w:p w:rsidR="005E65BA" w:rsidRPr="002C7670" w:rsidRDefault="00302BB3" w:rsidP="00D7403B">
      <w:pPr>
        <w:pStyle w:val="1"/>
        <w:spacing w:before="0"/>
        <w:jc w:val="center"/>
        <w:rPr>
          <w:rFonts w:ascii="Trebuchet MS" w:hAnsi="Trebuchet MS" w:cs="Times New Roman"/>
          <w:b/>
          <w:color w:val="FF0000"/>
        </w:rPr>
      </w:pPr>
      <w:bookmarkStart w:id="1" w:name="_ТРЕБОВАНИЯ_К_МАТЕРИАЛАМ,"/>
      <w:bookmarkEnd w:id="1"/>
      <w:r w:rsidRPr="002C7670">
        <w:rPr>
          <w:rFonts w:ascii="Trebuchet MS" w:hAnsi="Trebuchet MS" w:cs="Times New Roman"/>
          <w:b/>
          <w:color w:val="FF0000"/>
        </w:rPr>
        <w:lastRenderedPageBreak/>
        <w:t>ТРЕБОВАНИЯ К МАТЕРИАЛАМ</w:t>
      </w:r>
    </w:p>
    <w:p w:rsidR="00A722FB" w:rsidRPr="002C7670" w:rsidRDefault="00A722FB" w:rsidP="00D7403B">
      <w:pPr>
        <w:spacing w:after="0" w:line="276" w:lineRule="auto"/>
        <w:jc w:val="both"/>
        <w:rPr>
          <w:rFonts w:ascii="Trebuchet MS" w:hAnsi="Trebuchet MS" w:cs="Times New Roman"/>
          <w:sz w:val="24"/>
          <w:szCs w:val="28"/>
        </w:rPr>
      </w:pP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АКТУАЛЬНОСТЬ</w:t>
      </w:r>
    </w:p>
    <w:p w:rsidR="00A722FB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Статья должна быть выполнена на актуальную тему и содержать результаты глубокого самостоятельного исследования. Актуальность – это её востребованность в общественной теории и практике и определяется наличием в науке такой ситуации, которая чаще всего возникает в результате открытия новых фактов, явно </w:t>
      </w:r>
      <w:proofErr w:type="gramStart"/>
      <w:r w:rsidRPr="008E16AA">
        <w:rPr>
          <w:rFonts w:ascii="Trebuchet MS" w:hAnsi="Trebuchet MS" w:cs="Times New Roman"/>
          <w:sz w:val="24"/>
          <w:szCs w:val="24"/>
        </w:rPr>
        <w:t>не укладывающихся</w:t>
      </w:r>
      <w:proofErr w:type="gramEnd"/>
      <w:r w:rsidRPr="008E16AA">
        <w:rPr>
          <w:rFonts w:ascii="Trebuchet MS" w:hAnsi="Trebuchet MS" w:cs="Times New Roman"/>
          <w:sz w:val="24"/>
          <w:szCs w:val="24"/>
        </w:rPr>
        <w:t xml:space="preserve"> в рамки прежних теоретических и практических представлений. Актуальность исследования заключается так же в обосновании положительного эффекта, который может быть достигнут в результате решения выдвинутой в исследовании научной или практической задачи.</w:t>
      </w:r>
    </w:p>
    <w:p w:rsidR="004D094C" w:rsidRPr="008E16AA" w:rsidRDefault="004D094C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ОРИГИНАЛЬНОСТЬ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Оригинальность статьи по системе </w:t>
      </w:r>
      <w:hyperlink r:id="rId8" w:tgtFrame="_blank" w:history="1">
        <w:r w:rsidRPr="008E16AA">
          <w:rPr>
            <w:rStyle w:val="ab"/>
            <w:rFonts w:ascii="Trebuchet MS" w:hAnsi="Trebuchet MS" w:cs="Times New Roman"/>
            <w:sz w:val="24"/>
            <w:szCs w:val="24"/>
          </w:rPr>
          <w:t>https://www.antiplagiat.ru</w:t>
        </w:r>
      </w:hyperlink>
      <w:r w:rsidRPr="008E16AA">
        <w:rPr>
          <w:rFonts w:ascii="Trebuchet MS" w:hAnsi="Trebuchet MS" w:cs="Times New Roman"/>
          <w:sz w:val="24"/>
          <w:szCs w:val="24"/>
        </w:rPr>
        <w:t> должна быть не менее 65%.</w:t>
      </w:r>
    </w:p>
    <w:p w:rsidR="004D094C" w:rsidRPr="008E16AA" w:rsidRDefault="004D094C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ОТВЕТСТВЕННОСТЬ</w:t>
      </w:r>
    </w:p>
    <w:p w:rsidR="00A722FB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Статья будет напечатана в авторской редакции, поэтому она должна быть тщательно подготовлена. Следует помнить, что представл</w:t>
      </w:r>
      <w:r w:rsidR="00302BB3" w:rsidRPr="008E16AA">
        <w:rPr>
          <w:rFonts w:ascii="Trebuchet MS" w:hAnsi="Trebuchet MS" w:cs="Times New Roman"/>
          <w:sz w:val="24"/>
          <w:szCs w:val="24"/>
        </w:rPr>
        <w:t>яя текст работы для публикации</w:t>
      </w:r>
      <w:r w:rsidRPr="008E16AA">
        <w:rPr>
          <w:rFonts w:ascii="Trebuchet MS" w:hAnsi="Trebuchet MS" w:cs="Times New Roman"/>
          <w:sz w:val="24"/>
          <w:szCs w:val="24"/>
        </w:rPr>
        <w:t>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содержание материалов, подбор и точность приведенных фактов, цитат, статистических данных и прочих сведений. В то же время 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</w:p>
    <w:p w:rsidR="004D094C" w:rsidRPr="008E16AA" w:rsidRDefault="004D094C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ОБЪЕМ СТАТЬИ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– При публикации в сборнике научно-практической конференции, научных журналах “</w:t>
      </w:r>
      <w:r w:rsidR="008E16AA" w:rsidRPr="008E16AA">
        <w:rPr>
          <w:rFonts w:ascii="Trebuchet MS" w:hAnsi="Trebuchet MS" w:cs="Times New Roman"/>
          <w:sz w:val="24"/>
          <w:szCs w:val="24"/>
        </w:rPr>
        <w:t>Символ науки</w:t>
      </w:r>
      <w:r w:rsidRPr="008E16AA">
        <w:rPr>
          <w:rFonts w:ascii="Trebuchet MS" w:hAnsi="Trebuchet MS" w:cs="Times New Roman"/>
          <w:sz w:val="24"/>
          <w:szCs w:val="24"/>
        </w:rPr>
        <w:t>”</w:t>
      </w:r>
      <w:r w:rsidR="002D51B3" w:rsidRPr="008E16AA">
        <w:rPr>
          <w:rFonts w:ascii="Trebuchet MS" w:hAnsi="Trebuchet MS" w:cs="Times New Roman"/>
          <w:sz w:val="24"/>
          <w:szCs w:val="24"/>
        </w:rPr>
        <w:t xml:space="preserve"> </w:t>
      </w:r>
      <w:r w:rsidRPr="008E16AA">
        <w:rPr>
          <w:rFonts w:ascii="Trebuchet MS" w:hAnsi="Trebuchet MS" w:cs="Times New Roman"/>
          <w:sz w:val="24"/>
          <w:szCs w:val="24"/>
        </w:rPr>
        <w:t>и</w:t>
      </w:r>
      <w:r w:rsidR="002D51B3" w:rsidRPr="008E16AA">
        <w:rPr>
          <w:rFonts w:ascii="Trebuchet MS" w:hAnsi="Trebuchet MS" w:cs="Times New Roman"/>
          <w:sz w:val="24"/>
          <w:szCs w:val="24"/>
        </w:rPr>
        <w:t xml:space="preserve"> </w:t>
      </w:r>
      <w:r w:rsidRPr="008E16AA">
        <w:rPr>
          <w:rFonts w:ascii="Trebuchet MS" w:hAnsi="Trebuchet MS" w:cs="Times New Roman"/>
          <w:sz w:val="24"/>
          <w:szCs w:val="24"/>
        </w:rPr>
        <w:t>“</w:t>
      </w:r>
      <w:r w:rsidR="008E16AA" w:rsidRPr="008E16AA">
        <w:rPr>
          <w:rFonts w:ascii="Trebuchet MS" w:hAnsi="Trebuchet MS" w:cs="Times New Roman"/>
          <w:sz w:val="24"/>
          <w:szCs w:val="24"/>
        </w:rPr>
        <w:t>Матрица научного познания</w:t>
      </w:r>
      <w:r w:rsidRPr="008E16AA">
        <w:rPr>
          <w:rFonts w:ascii="Trebuchet MS" w:hAnsi="Trebuchet MS" w:cs="Times New Roman"/>
          <w:sz w:val="24"/>
          <w:szCs w:val="24"/>
        </w:rPr>
        <w:t>” объем статьи должен составлять от 3 до 25 страниц машинописного текста. Рукописи большего объема принимаются по специальному решению оргкомитета и редколлегии</w:t>
      </w:r>
    </w:p>
    <w:p w:rsidR="00A722FB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– При публикации в коллективной монографии объем статьи должен составлять от 15 страниц.</w:t>
      </w:r>
    </w:p>
    <w:p w:rsidR="004D094C" w:rsidRPr="008E16AA" w:rsidRDefault="004D094C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КОЛИЧЕСТВО АВТОРОВ</w:t>
      </w:r>
    </w:p>
    <w:p w:rsidR="00A722FB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Количество авторов одной статьи не должно, как правило, превышать 3 человек. Увеличение числа авторов возможно по специальному решению редакции после рассмотрения материала</w:t>
      </w:r>
    </w:p>
    <w:p w:rsidR="004D094C" w:rsidRPr="008E16AA" w:rsidRDefault="004D094C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ТРЕБОВАНИЯ К ФОРМАТИРОВАНИЮ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Формат текста –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Microsoft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Word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(*.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doc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>, *.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docx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>)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Формат страницы: А4 (210×297 мм);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lastRenderedPageBreak/>
        <w:t>Ориентация – книжная;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Поля (верхнее, нижнее, левое, правое) по 20 мм;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Шрифт: размер (кегль) — 14;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Тип шрифта: </w:t>
      </w:r>
      <w:r w:rsidRPr="008E16AA">
        <w:rPr>
          <w:rFonts w:ascii="Trebuchet MS" w:hAnsi="Trebuchet MS" w:cs="Times New Roman"/>
          <w:sz w:val="24"/>
          <w:szCs w:val="24"/>
          <w:lang w:val="en-US"/>
        </w:rPr>
        <w:t>Times</w:t>
      </w:r>
      <w:r w:rsidRPr="008E16AA">
        <w:rPr>
          <w:rFonts w:ascii="Trebuchet MS" w:hAnsi="Trebuchet MS" w:cs="Times New Roman"/>
          <w:sz w:val="24"/>
          <w:szCs w:val="24"/>
        </w:rPr>
        <w:t xml:space="preserve"> </w:t>
      </w:r>
      <w:r w:rsidRPr="008E16AA">
        <w:rPr>
          <w:rFonts w:ascii="Trebuchet MS" w:hAnsi="Trebuchet MS" w:cs="Times New Roman"/>
          <w:sz w:val="24"/>
          <w:szCs w:val="24"/>
          <w:lang w:val="en-US"/>
        </w:rPr>
        <w:t>New</w:t>
      </w:r>
      <w:r w:rsidRPr="008E16AA">
        <w:rPr>
          <w:rFonts w:ascii="Trebuchet MS" w:hAnsi="Trebuchet MS" w:cs="Times New Roman"/>
          <w:sz w:val="24"/>
          <w:szCs w:val="24"/>
        </w:rPr>
        <w:t xml:space="preserve"> </w:t>
      </w:r>
      <w:r w:rsidRPr="008E16AA">
        <w:rPr>
          <w:rFonts w:ascii="Trebuchet MS" w:hAnsi="Trebuchet MS" w:cs="Times New Roman"/>
          <w:sz w:val="24"/>
          <w:szCs w:val="24"/>
          <w:lang w:val="en-US"/>
        </w:rPr>
        <w:t>Roman</w:t>
      </w:r>
      <w:r w:rsidRPr="008E16AA">
        <w:rPr>
          <w:rFonts w:ascii="Trebuchet MS" w:hAnsi="Trebuchet MS" w:cs="Times New Roman"/>
          <w:sz w:val="24"/>
          <w:szCs w:val="24"/>
        </w:rPr>
        <w:t>;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Межстрочный интервал – полуторный.</w:t>
      </w:r>
    </w:p>
    <w:p w:rsidR="00A722FB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Красная строка – 1,25 см.</w:t>
      </w:r>
    </w:p>
    <w:p w:rsidR="004D094C" w:rsidRPr="008E16AA" w:rsidRDefault="004D094C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ОЧЕРЕДНОСТЬ ИЗЛОЖЕНИЯ МАТЕРИАЛА В СТАТЬЕ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1. УДК.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2. Имя, отчество и фамилии авторов на русском языке.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3. Ученая степень и звание, место работы/ учебы и город.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4. Заглавными буквами название работы на русском языке.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5. Аннотация (не более 500 символов)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6. Ключевые слова (5-7 слов)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7. Пункты 2,3,4,5,6 на английском языке (по желанию)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8. Текст статьи</w:t>
      </w:r>
    </w:p>
    <w:p w:rsidR="004D094C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9. Список использованной литературы</w:t>
      </w:r>
    </w:p>
    <w:p w:rsidR="00A722FB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10. Знак копирайта (©), с указанием автора, и года (2021).</w:t>
      </w:r>
    </w:p>
    <w:p w:rsidR="00A722FB" w:rsidRPr="00F330A7" w:rsidRDefault="00A722FB" w:rsidP="00D7403B">
      <w:pPr>
        <w:spacing w:after="0" w:line="276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DE7EE3" w:rsidRPr="00F330A7" w:rsidRDefault="005E65BA" w:rsidP="00D7403B">
      <w:pPr>
        <w:spacing w:after="0" w:line="276" w:lineRule="auto"/>
        <w:jc w:val="center"/>
        <w:rPr>
          <w:rFonts w:ascii="Trebuchet MS" w:hAnsi="Trebuchet MS" w:cs="Times New Roman"/>
          <w:b/>
          <w:sz w:val="36"/>
          <w:szCs w:val="28"/>
        </w:rPr>
      </w:pPr>
      <w:r w:rsidRPr="00F330A7">
        <w:rPr>
          <w:rFonts w:ascii="Trebuchet MS" w:hAnsi="Trebuchet MS" w:cs="Times New Roman"/>
          <w:b/>
          <w:sz w:val="36"/>
          <w:szCs w:val="28"/>
        </w:rPr>
        <w:br w:type="page"/>
      </w:r>
    </w:p>
    <w:p w:rsidR="00A722FB" w:rsidRPr="002C7670" w:rsidRDefault="00A722FB" w:rsidP="00D7403B">
      <w:pPr>
        <w:pStyle w:val="1"/>
        <w:spacing w:before="0"/>
        <w:jc w:val="center"/>
        <w:rPr>
          <w:rFonts w:ascii="Trebuchet MS" w:hAnsi="Trebuchet MS" w:cs="Times New Roman"/>
          <w:b/>
          <w:color w:val="FF0000"/>
        </w:rPr>
      </w:pPr>
      <w:bookmarkStart w:id="2" w:name="_ТРЕБОВАНИЯ_К_ОФОРМЛЕНИЮ"/>
      <w:bookmarkEnd w:id="2"/>
      <w:r w:rsidRPr="002C7670">
        <w:rPr>
          <w:rFonts w:ascii="Trebuchet MS" w:hAnsi="Trebuchet MS" w:cs="Times New Roman"/>
          <w:b/>
          <w:color w:val="FF0000"/>
        </w:rPr>
        <w:lastRenderedPageBreak/>
        <w:t xml:space="preserve">ТРЕБОВАНИЯ К ОФОРМЛЕНИЮ </w:t>
      </w:r>
      <w:r w:rsidR="00C962DE" w:rsidRPr="002C7670">
        <w:rPr>
          <w:rFonts w:ascii="Trebuchet MS" w:hAnsi="Trebuchet MS" w:cs="Times New Roman"/>
          <w:b/>
          <w:color w:val="FF0000"/>
        </w:rPr>
        <w:br/>
      </w:r>
      <w:r w:rsidRPr="002C7670">
        <w:rPr>
          <w:rFonts w:ascii="Trebuchet MS" w:hAnsi="Trebuchet MS" w:cs="Times New Roman"/>
          <w:b/>
          <w:color w:val="FF0000"/>
        </w:rPr>
        <w:t>ОТДЕЛЬНЫХ ЭЛЕМЕНТОВ</w:t>
      </w:r>
    </w:p>
    <w:p w:rsidR="004D094C" w:rsidRPr="002C7670" w:rsidRDefault="004D094C" w:rsidP="00D7403B">
      <w:pPr>
        <w:spacing w:after="0" w:line="276" w:lineRule="auto"/>
        <w:jc w:val="both"/>
        <w:rPr>
          <w:rFonts w:ascii="Trebuchet MS" w:hAnsi="Trebuchet MS" w:cs="Times New Roman"/>
          <w:sz w:val="24"/>
          <w:szCs w:val="28"/>
        </w:rPr>
      </w:pPr>
    </w:p>
    <w:p w:rsidR="00A722FB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УДК (Универсальная десятичная классификация)</w:t>
      </w:r>
    </w:p>
    <w:p w:rsidR="00A722FB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Присвоение статье индекса УДК обязательно. УДК — это аббревиатура от «Универсальная десятичная классификация» (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Universal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Decimal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Classification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). Универсальная десятичная система позволяет обеспечить эффективный поиск информации в области науки, литературы и искусства. УДК можно найти на сайте: </w:t>
      </w:r>
      <w:hyperlink r:id="rId9" w:history="1">
        <w:r w:rsidR="002D51B3" w:rsidRPr="008E16AA">
          <w:rPr>
            <w:rStyle w:val="ab"/>
            <w:rFonts w:ascii="Trebuchet MS" w:hAnsi="Trebuchet MS" w:cs="Times New Roman"/>
            <w:sz w:val="24"/>
            <w:szCs w:val="24"/>
          </w:rPr>
          <w:t>http://teacode.com/online/udc/</w:t>
        </w:r>
      </w:hyperlink>
      <w:r w:rsidR="002D51B3" w:rsidRPr="008E16AA">
        <w:rPr>
          <w:rFonts w:ascii="Trebuchet MS" w:hAnsi="Trebuchet MS" w:cs="Times New Roman"/>
          <w:sz w:val="24"/>
          <w:szCs w:val="24"/>
        </w:rPr>
        <w:t xml:space="preserve"> </w:t>
      </w:r>
    </w:p>
    <w:p w:rsidR="004D094C" w:rsidRPr="008E16AA" w:rsidRDefault="004D094C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</w:p>
    <w:p w:rsidR="004D094C" w:rsidRPr="008E16AA" w:rsidRDefault="004D094C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АННОТАЦИЯ</w:t>
      </w:r>
    </w:p>
    <w:p w:rsidR="00A722FB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Аннотация — краткое содержание статьи, включающее актуальность, цель, метод исследования и итоговый результат. Аннотация дает возможность установить основное содержание научной статьи, определить ее релевантность и решить, следует ли обращаться к полному тексту статьи. Рекомендуемый средний объем аннотации 500 печатных знаков (ГОСТ 7.9-95 СИБИД). </w:t>
      </w:r>
    </w:p>
    <w:p w:rsidR="00A722FB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</w:p>
    <w:p w:rsidR="004D094C" w:rsidRPr="008E16AA" w:rsidRDefault="004D094C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КЛЮЧЕВЫЕ СЛОВА</w:t>
      </w:r>
    </w:p>
    <w:p w:rsidR="00A722FB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Ключевые слова- это слова, которые являются в статье наиболее значимыми и максимально точно характеризуют предмет и область исследования. Они должны представлять определенную ценность для выражения содержания статьи и для ее поиска. Кроме понятий, отражающих главную тему статьи, используйте понятия, отражающие побочную тему. В качестве ключевых слов могут выступать как отдельные слова, так и словосочетания. Обычно достаточно подобрать 5–10 ключевых слов. </w:t>
      </w:r>
    </w:p>
    <w:p w:rsidR="00DE7EE3" w:rsidRPr="008E16AA" w:rsidRDefault="00DE7EE3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</w:p>
    <w:p w:rsidR="00DE7EE3" w:rsidRPr="008E16AA" w:rsidRDefault="00DE7EE3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ТЕКСТ СТАТЬИ</w:t>
      </w:r>
    </w:p>
    <w:p w:rsidR="00DE7EE3" w:rsidRPr="008E16AA" w:rsidRDefault="00DE7EE3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Текст статьи должен иметь структуру, рекомендованную IMRAD и включать следующие структурные элементы:</w:t>
      </w:r>
    </w:p>
    <w:p w:rsidR="00DE7EE3" w:rsidRPr="008E16AA" w:rsidRDefault="00DE7EE3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– введение: постановка научной проблемы, анализ научной литературы, формулировка цели и/или задач исследования, информация об применённых методах исследования;</w:t>
      </w:r>
    </w:p>
    <w:p w:rsidR="00DE7EE3" w:rsidRPr="008E16AA" w:rsidRDefault="00DE7EE3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– результаты оригинального авторского </w:t>
      </w:r>
      <w:proofErr w:type="gramStart"/>
      <w:r w:rsidRPr="008E16AA">
        <w:rPr>
          <w:rFonts w:ascii="Trebuchet MS" w:hAnsi="Trebuchet MS" w:cs="Times New Roman"/>
          <w:sz w:val="24"/>
          <w:szCs w:val="24"/>
        </w:rPr>
        <w:t>исследования(</w:t>
      </w:r>
      <w:proofErr w:type="gramEnd"/>
      <w:r w:rsidRPr="008E16AA">
        <w:rPr>
          <w:rFonts w:ascii="Trebuchet MS" w:hAnsi="Trebuchet MS" w:cs="Times New Roman"/>
          <w:sz w:val="24"/>
          <w:szCs w:val="24"/>
        </w:rPr>
        <w:t>с выделением 2–3 подзаголовков): качественный или количественный анализ первичных эмпирических и обработка вторичных данных, историческое исследование, анализ эволюции научных взглядов по выбранной теме и т. п.). Рекомендуется использовать визуальное представление полученных данных (графики, диаграммы, рисунки и пр.);</w:t>
      </w:r>
    </w:p>
    <w:p w:rsidR="00DE7EE3" w:rsidRPr="008E16AA" w:rsidRDefault="00DE7EE3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– заключение: оригинальные авторские выводы, соответствующие целям и задачам исследования; информация о решении научной проблемы, возможном применении результатов исследования и т. п.</w:t>
      </w:r>
    </w:p>
    <w:p w:rsidR="00A722FB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</w:p>
    <w:p w:rsidR="004D094C" w:rsidRPr="008E16AA" w:rsidRDefault="004D094C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ГРАФИЧЕСКИЙ МАТЕРИАЛ (</w:t>
      </w:r>
      <w:r w:rsidR="002D51B3" w:rsidRPr="008E16AA">
        <w:rPr>
          <w:rFonts w:ascii="Trebuchet MS" w:hAnsi="Trebuchet MS" w:cs="Times New Roman"/>
          <w:b/>
          <w:color w:val="FF0000"/>
          <w:sz w:val="24"/>
          <w:szCs w:val="24"/>
        </w:rPr>
        <w:t>чертеж, схема, диаграмма, рисунок</w:t>
      </w: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)</w:t>
      </w:r>
    </w:p>
    <w:p w:rsid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По ГОСТ 7.32-2001 на весь графический материал (чертеж, схему, диаграмму, рисунок и т. п.) в тексте должны быть даны ссылки. Графический материал должен располагаться непосредственно после текста, в котором они упоминаются впервые, </w:t>
      </w:r>
      <w:r w:rsidRPr="008E16AA">
        <w:rPr>
          <w:rFonts w:ascii="Trebuchet MS" w:hAnsi="Trebuchet MS" w:cs="Times New Roman"/>
          <w:sz w:val="24"/>
          <w:szCs w:val="24"/>
        </w:rPr>
        <w:lastRenderedPageBreak/>
        <w:t xml:space="preserve">или на следующей странице. Графический материал нумеруется арабскими цифрами. Подпись к нему располагается под ним посередине строки. Любой графический материал (чертеж, схема, диаграмма, рисунок и т. п.) обозначают словом «Рисунок». Слово «Рисунок» пишется полностью. Используемые в статье изображения должны быть формата: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jpg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gif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bmp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>. Рисунки должны быть вставлены в текст и быть четкими, черно-белыми.</w:t>
      </w:r>
    </w:p>
    <w:p w:rsidR="00A722FB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Убедительная просьба не использовать панель рисования MS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Word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для создания графического материала, т.к. статьи редактируются и вид материала, полученного таких способом, нарушается, что резко увеличивает трудоемкость редактирования. Наличие в статье графических материалов, созданных с помощью панели рисования MS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Word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может являться основанием для отклонения статьи.</w:t>
      </w:r>
    </w:p>
    <w:p w:rsidR="002D51B3" w:rsidRPr="008E16AA" w:rsidRDefault="002D51B3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</w:p>
    <w:p w:rsidR="002D51B3" w:rsidRPr="008E16AA" w:rsidRDefault="002D51B3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i/>
          <w:sz w:val="24"/>
          <w:szCs w:val="24"/>
        </w:rPr>
      </w:pPr>
      <w:r w:rsidRPr="008E16AA">
        <w:rPr>
          <w:rFonts w:ascii="Trebuchet MS" w:hAnsi="Trebuchet MS" w:cs="Times New Roman"/>
          <w:i/>
          <w:sz w:val="24"/>
          <w:szCs w:val="24"/>
        </w:rPr>
        <w:t>Пример</w:t>
      </w:r>
    </w:p>
    <w:tbl>
      <w:tblPr>
        <w:tblStyle w:val="a4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D51B3" w:rsidRPr="00F330A7" w:rsidTr="002D51B3">
        <w:tc>
          <w:tcPr>
            <w:tcW w:w="9628" w:type="dxa"/>
          </w:tcPr>
          <w:p w:rsidR="002D51B3" w:rsidRPr="00F330A7" w:rsidRDefault="002D51B3" w:rsidP="00D7403B">
            <w:pPr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1507E0" wp14:editId="08DC1011">
                  <wp:extent cx="2748619" cy="2007479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40" cy="2030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1B3" w:rsidRPr="00F330A7" w:rsidRDefault="002D51B3" w:rsidP="00D740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A7">
              <w:rPr>
                <w:rFonts w:ascii="Times New Roman" w:hAnsi="Times New Roman" w:cs="Times New Roman"/>
                <w:sz w:val="28"/>
                <w:szCs w:val="28"/>
              </w:rPr>
              <w:t>Рисунок 1. Исходная зависимость функции второго столбца от первого</w:t>
            </w:r>
          </w:p>
          <w:p w:rsidR="002D51B3" w:rsidRPr="00F330A7" w:rsidRDefault="002D51B3" w:rsidP="00D7403B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30A7">
              <w:rPr>
                <w:rFonts w:ascii="Times New Roman" w:hAnsi="Times New Roman" w:cs="Times New Roman"/>
                <w:sz w:val="24"/>
                <w:szCs w:val="28"/>
              </w:rPr>
              <w:t>Источник: разработано автором</w:t>
            </w:r>
          </w:p>
          <w:p w:rsidR="00447DA3" w:rsidRPr="00F330A7" w:rsidRDefault="00447DA3" w:rsidP="00D7403B">
            <w:pPr>
              <w:spacing w:line="360" w:lineRule="auto"/>
              <w:ind w:firstLine="738"/>
              <w:jc w:val="both"/>
              <w:rPr>
                <w:rFonts w:ascii="Trebuchet MS" w:hAnsi="Trebuchet MS" w:cs="Times New Roman"/>
                <w:sz w:val="24"/>
                <w:szCs w:val="28"/>
              </w:rPr>
            </w:pPr>
          </w:p>
        </w:tc>
      </w:tr>
    </w:tbl>
    <w:p w:rsidR="00302BB3" w:rsidRPr="00F330A7" w:rsidRDefault="00302BB3" w:rsidP="00D7403B">
      <w:pPr>
        <w:spacing w:after="0" w:line="276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DE7EE3" w:rsidRPr="008E16AA" w:rsidRDefault="00DE7EE3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8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8"/>
        </w:rPr>
        <w:t>ТАБЛИЦЫ</w:t>
      </w:r>
    </w:p>
    <w:p w:rsidR="00447DA3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8"/>
        </w:rPr>
      </w:pPr>
      <w:r w:rsidRPr="008E16AA">
        <w:rPr>
          <w:rFonts w:ascii="Trebuchet MS" w:hAnsi="Trebuchet MS" w:cs="Times New Roman"/>
          <w:sz w:val="24"/>
          <w:szCs w:val="28"/>
        </w:rPr>
        <w:t>Таблицы применяют для лучшей наглядности и удобства сравнения числовых значений показателей (параметров, размеров и т. п.). Табличную форму целесообразно применять, если различные показатели могут быть сгруппированы по какому-либо общему признаку (например, физико-химические показатели), а каждый из показателей может иметь два (или более) значения. Таблицы набираются единообразно по всему тексту.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От текста таблица отбивается сверху и снизу пустой строкой.</w:t>
      </w:r>
      <w:r w:rsidR="00AE582D" w:rsidRPr="008E16AA">
        <w:rPr>
          <w:rFonts w:ascii="Trebuchet MS" w:hAnsi="Trebuchet MS" w:cs="Times New Roman"/>
          <w:sz w:val="24"/>
          <w:szCs w:val="28"/>
        </w:rPr>
        <w:t xml:space="preserve"> </w:t>
      </w:r>
      <w:r w:rsidRPr="008E16AA">
        <w:rPr>
          <w:rFonts w:ascii="Trebuchet MS" w:hAnsi="Trebuchet MS" w:cs="Times New Roman"/>
          <w:sz w:val="24"/>
          <w:szCs w:val="28"/>
        </w:rPr>
        <w:t>Слева над таблицей размещают слово «Таблица», выделенное разрядкой. По</w:t>
      </w:r>
      <w:r w:rsidR="00AE582D" w:rsidRPr="008E16AA">
        <w:rPr>
          <w:rFonts w:ascii="Trebuchet MS" w:hAnsi="Trebuchet MS" w:cs="Times New Roman"/>
          <w:sz w:val="24"/>
          <w:szCs w:val="28"/>
        </w:rPr>
        <w:t>сле него приводят номер таблицы</w:t>
      </w:r>
      <w:r w:rsidRPr="008E16AA">
        <w:rPr>
          <w:rFonts w:ascii="Trebuchet MS" w:hAnsi="Trebuchet MS" w:cs="Times New Roman"/>
          <w:sz w:val="24"/>
          <w:szCs w:val="28"/>
        </w:rPr>
        <w:t xml:space="preserve">. Все таблицы нумеруются. Нумерация – сквозная. При необходимости краткого пояснения и/или уточнения содержания таблицы приводят ее наименование, которое записывают с прописной буквы над таблицей после ее номера, отделяя от него тире. При этом точку после </w:t>
      </w:r>
      <w:r w:rsidR="00AE582D" w:rsidRPr="008E16AA">
        <w:rPr>
          <w:rFonts w:ascii="Trebuchet MS" w:hAnsi="Trebuchet MS" w:cs="Times New Roman"/>
          <w:sz w:val="24"/>
          <w:szCs w:val="28"/>
        </w:rPr>
        <w:t>наименования таблицы не ставят.</w:t>
      </w:r>
    </w:p>
    <w:p w:rsidR="00DE7EE3" w:rsidRPr="00F330A7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i/>
          <w:sz w:val="28"/>
          <w:szCs w:val="28"/>
        </w:rPr>
      </w:pPr>
      <w:r w:rsidRPr="008E16AA">
        <w:rPr>
          <w:rFonts w:ascii="Trebuchet MS" w:hAnsi="Trebuchet MS" w:cs="Times New Roman"/>
          <w:i/>
          <w:sz w:val="24"/>
          <w:szCs w:val="28"/>
        </w:rPr>
        <w:t xml:space="preserve">Пример: </w:t>
      </w:r>
    </w:p>
    <w:tbl>
      <w:tblPr>
        <w:tblStyle w:val="a4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47DA3" w:rsidRPr="00F330A7" w:rsidTr="00447DA3">
        <w:tc>
          <w:tcPr>
            <w:tcW w:w="9628" w:type="dxa"/>
          </w:tcPr>
          <w:p w:rsidR="00447DA3" w:rsidRPr="00F330A7" w:rsidRDefault="00447DA3" w:rsidP="00D7403B">
            <w:pPr>
              <w:spacing w:line="360" w:lineRule="auto"/>
              <w:ind w:firstLine="738"/>
              <w:jc w:val="right"/>
              <w:rPr>
                <w:rFonts w:ascii="Trebuchet MS" w:hAnsi="Trebuchet MS" w:cs="Times New Roman"/>
                <w:sz w:val="28"/>
                <w:szCs w:val="28"/>
              </w:rPr>
            </w:pPr>
          </w:p>
          <w:p w:rsidR="00447DA3" w:rsidRPr="00F330A7" w:rsidRDefault="00447DA3" w:rsidP="00D7403B">
            <w:pPr>
              <w:spacing w:line="360" w:lineRule="auto"/>
              <w:ind w:firstLine="738"/>
              <w:rPr>
                <w:rFonts w:ascii="Times New Roman" w:hAnsi="Times New Roman" w:cs="Times New Roman"/>
                <w:sz w:val="28"/>
                <w:szCs w:val="28"/>
              </w:rPr>
            </w:pPr>
            <w:r w:rsidRPr="00F330A7">
              <w:rPr>
                <w:rFonts w:ascii="Times New Roman" w:hAnsi="Times New Roman" w:cs="Times New Roman"/>
                <w:sz w:val="28"/>
                <w:szCs w:val="28"/>
              </w:rPr>
              <w:t>Таблица 1 - Динамика физических показателей качества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9"/>
              <w:gridCol w:w="1660"/>
              <w:gridCol w:w="1512"/>
              <w:gridCol w:w="1512"/>
              <w:gridCol w:w="1659"/>
            </w:tblGrid>
            <w:tr w:rsidR="00447DA3" w:rsidRPr="00F330A7" w:rsidTr="00A664C6">
              <w:trPr>
                <w:trHeight w:val="331"/>
                <w:jc w:val="center"/>
              </w:trPr>
              <w:tc>
                <w:tcPr>
                  <w:tcW w:w="1627" w:type="pct"/>
                  <w:vMerge w:val="restar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Показатели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1980-е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1990-е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2000-е</w:t>
                  </w:r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2010-е</w:t>
                  </w:r>
                </w:p>
              </w:tc>
            </w:tr>
            <w:tr w:rsidR="00447DA3" w:rsidRPr="00F330A7" w:rsidTr="00A664C6">
              <w:trPr>
                <w:trHeight w:val="350"/>
                <w:jc w:val="center"/>
              </w:trPr>
              <w:tc>
                <w:tcPr>
                  <w:tcW w:w="1627" w:type="pct"/>
                  <w:vMerge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среднее</w:t>
                  </w:r>
                  <w:proofErr w:type="gramEnd"/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среднее</w:t>
                  </w:r>
                  <w:proofErr w:type="gramEnd"/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среднее</w:t>
                  </w:r>
                  <w:proofErr w:type="gramEnd"/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среднее</w:t>
                  </w:r>
                  <w:proofErr w:type="gramEnd"/>
                </w:p>
              </w:tc>
            </w:tr>
            <w:tr w:rsidR="00447DA3" w:rsidRPr="00F330A7" w:rsidTr="00A664C6">
              <w:trPr>
                <w:trHeight w:val="336"/>
                <w:jc w:val="center"/>
              </w:trPr>
              <w:tc>
                <w:tcPr>
                  <w:tcW w:w="1627" w:type="pct"/>
                  <w:shd w:val="clear" w:color="auto" w:fill="FFFFFF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рН</w:t>
                  </w:r>
                  <w:proofErr w:type="gramEnd"/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, ед.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7,55±0,07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7,63±0,03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7,36±0,10</w:t>
                  </w:r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7,08±0,12</w:t>
                  </w:r>
                </w:p>
              </w:tc>
            </w:tr>
            <w:tr w:rsidR="00447DA3" w:rsidRPr="00F330A7" w:rsidTr="00A664C6">
              <w:trPr>
                <w:trHeight w:val="326"/>
                <w:jc w:val="center"/>
              </w:trPr>
              <w:tc>
                <w:tcPr>
                  <w:tcW w:w="1627" w:type="pct"/>
                  <w:shd w:val="clear" w:color="auto" w:fill="FFFFFF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Цветность, градусы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78,62±5,63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74,50±5,18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58,78±3,91</w:t>
                  </w:r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77,84±1,99</w:t>
                  </w:r>
                </w:p>
              </w:tc>
            </w:tr>
            <w:tr w:rsidR="00447DA3" w:rsidRPr="00F330A7" w:rsidTr="00A664C6">
              <w:trPr>
                <w:trHeight w:val="326"/>
                <w:jc w:val="center"/>
              </w:trPr>
              <w:tc>
                <w:tcPr>
                  <w:tcW w:w="1627" w:type="pct"/>
                  <w:shd w:val="clear" w:color="auto" w:fill="FFFFFF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Жесткость, мг-</w:t>
                  </w:r>
                  <w:proofErr w:type="spellStart"/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экв</w:t>
                  </w:r>
                  <w:proofErr w:type="spellEnd"/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/ дм3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3,11 ±0,21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3,12±0,17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2,83±0,14</w:t>
                  </w:r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3,21±0,06</w:t>
                  </w:r>
                </w:p>
              </w:tc>
            </w:tr>
            <w:tr w:rsidR="00447DA3" w:rsidRPr="00F330A7" w:rsidTr="00A664C6">
              <w:trPr>
                <w:trHeight w:val="322"/>
                <w:jc w:val="center"/>
              </w:trPr>
              <w:tc>
                <w:tcPr>
                  <w:tcW w:w="1627" w:type="pct"/>
                  <w:shd w:val="clear" w:color="auto" w:fill="FFFFFF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Минерализация, мг/ дм3</w:t>
                  </w:r>
                </w:p>
              </w:tc>
              <w:tc>
                <w:tcPr>
                  <w:tcW w:w="883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220,76±10,54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236,31±7,01</w:t>
                  </w:r>
                </w:p>
              </w:tc>
              <w:tc>
                <w:tcPr>
                  <w:tcW w:w="804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248,38±9,57</w:t>
                  </w:r>
                </w:p>
              </w:tc>
              <w:tc>
                <w:tcPr>
                  <w:tcW w:w="882" w:type="pct"/>
                  <w:shd w:val="clear" w:color="auto" w:fill="FFFFFF"/>
                  <w:vAlign w:val="center"/>
                </w:tcPr>
                <w:p w:rsidR="00447DA3" w:rsidRPr="00F330A7" w:rsidRDefault="00447DA3" w:rsidP="00D7403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330A7">
                    <w:rPr>
                      <w:rFonts w:ascii="Times New Roman" w:hAnsi="Times New Roman" w:cs="Times New Roman"/>
                      <w:sz w:val="24"/>
                      <w:szCs w:val="28"/>
                    </w:rPr>
                    <w:t>234,18±10,83</w:t>
                  </w:r>
                </w:p>
              </w:tc>
            </w:tr>
          </w:tbl>
          <w:p w:rsidR="00447DA3" w:rsidRPr="00F330A7" w:rsidRDefault="00447DA3" w:rsidP="00D7403B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30A7">
              <w:rPr>
                <w:rFonts w:ascii="Times New Roman" w:hAnsi="Times New Roman" w:cs="Times New Roman"/>
                <w:sz w:val="24"/>
                <w:szCs w:val="28"/>
              </w:rPr>
              <w:t>Источник: разработано автором</w:t>
            </w:r>
          </w:p>
          <w:p w:rsidR="00447DA3" w:rsidRPr="00F330A7" w:rsidRDefault="00447DA3" w:rsidP="00D7403B">
            <w:pPr>
              <w:spacing w:line="276" w:lineRule="auto"/>
              <w:jc w:val="both"/>
              <w:rPr>
                <w:rFonts w:ascii="Trebuchet MS" w:hAnsi="Trebuchet MS" w:cs="Times New Roman"/>
                <w:sz w:val="28"/>
                <w:szCs w:val="28"/>
              </w:rPr>
            </w:pPr>
          </w:p>
        </w:tc>
      </w:tr>
    </w:tbl>
    <w:p w:rsidR="00DE7EE3" w:rsidRPr="00F330A7" w:rsidRDefault="00DE7EE3" w:rsidP="00D7403B">
      <w:pPr>
        <w:spacing w:after="0" w:line="276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DE7EE3" w:rsidRPr="008E16AA" w:rsidRDefault="00DE7EE3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8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8"/>
        </w:rPr>
        <w:t>ФОРМУЛЫ И УРАВНЕНИЯ</w:t>
      </w:r>
    </w:p>
    <w:p w:rsidR="00447DA3" w:rsidRPr="008E16AA" w:rsidRDefault="00DE7EE3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8"/>
        </w:rPr>
      </w:pPr>
      <w:r w:rsidRPr="008E16AA">
        <w:rPr>
          <w:rFonts w:ascii="Trebuchet MS" w:hAnsi="Trebuchet MS" w:cs="Times New Roman"/>
          <w:sz w:val="24"/>
          <w:szCs w:val="28"/>
        </w:rPr>
        <w:t xml:space="preserve">По ГОСТ формулы и уравнения следует выделять из текста в отдельную строку. Над и под каждой формулой или уравнением нужно оставить по пустой строке. Если уравнение не умещается в одну строку, то оно должно быть перенесено после знака равенства (=) или после знаков плюс (+), минус (–), умножения (х), деления (:), или других математических знаков, причем этот знак в начале следующей строки повторяют. Вся формулы нумеруются. Номер проставляется арабскими цифрами в круглых скобках в крайнем правом положении на строке. При необходимости пояснения к коэффициентам и символам его приводят под формулой сразу, соблюдая последовательность, которая отражает появление их в формуле, а началом первой строки пояснения должно быть слово «где». </w:t>
      </w:r>
    </w:p>
    <w:p w:rsidR="00447DA3" w:rsidRPr="008E16AA" w:rsidRDefault="00447DA3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8"/>
        </w:rPr>
      </w:pPr>
    </w:p>
    <w:p w:rsidR="00DE7EE3" w:rsidRPr="008E16AA" w:rsidRDefault="00DE7EE3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i/>
          <w:sz w:val="24"/>
          <w:szCs w:val="28"/>
        </w:rPr>
      </w:pPr>
      <w:r w:rsidRPr="008E16AA">
        <w:rPr>
          <w:rFonts w:ascii="Trebuchet MS" w:hAnsi="Trebuchet MS" w:cs="Times New Roman"/>
          <w:i/>
          <w:sz w:val="24"/>
          <w:szCs w:val="28"/>
        </w:rPr>
        <w:t>Пример:</w:t>
      </w:r>
    </w:p>
    <w:tbl>
      <w:tblPr>
        <w:tblStyle w:val="a4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47DA3" w:rsidRPr="00F330A7" w:rsidTr="00447DA3">
        <w:tc>
          <w:tcPr>
            <w:tcW w:w="9628" w:type="dxa"/>
          </w:tcPr>
          <w:p w:rsidR="00AE582D" w:rsidRPr="00F330A7" w:rsidRDefault="00AE582D" w:rsidP="00D7403B">
            <w:pPr>
              <w:spacing w:line="276" w:lineRule="auto"/>
              <w:jc w:val="both"/>
              <w:rPr>
                <w:rFonts w:ascii="Trebuchet MS" w:hAnsi="Trebuchet MS" w:cs="Times New Roman"/>
                <w:sz w:val="28"/>
                <w:szCs w:val="28"/>
              </w:rPr>
            </w:pPr>
          </w:p>
          <w:p w:rsidR="00447DA3" w:rsidRPr="00F330A7" w:rsidRDefault="00447DA3" w:rsidP="00D7403B">
            <w:pPr>
              <w:spacing w:line="276" w:lineRule="auto"/>
              <w:jc w:val="both"/>
              <w:rPr>
                <w:rFonts w:ascii="Trebuchet MS" w:hAnsi="Trebuchet MS" w:cs="Times New Roman"/>
                <w:sz w:val="28"/>
                <w:szCs w:val="28"/>
              </w:rPr>
            </w:pPr>
            <w:r w:rsidRPr="00F330A7">
              <w:rPr>
                <w:rFonts w:ascii="Trebuchet MS" w:hAnsi="Trebuchet MS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612108" wp14:editId="123D2D57">
                  <wp:extent cx="5981514" cy="1701087"/>
                  <wp:effectExtent l="0" t="0" r="635" b="0"/>
                  <wp:docPr id="8" name="Рисунок 8" descr="obr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br 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200" cy="171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82D" w:rsidRPr="00F330A7" w:rsidRDefault="00AE582D" w:rsidP="00D7403B">
            <w:pPr>
              <w:spacing w:line="276" w:lineRule="auto"/>
              <w:jc w:val="both"/>
              <w:rPr>
                <w:rFonts w:ascii="Trebuchet MS" w:hAnsi="Trebuchet MS" w:cs="Times New Roman"/>
                <w:sz w:val="28"/>
                <w:szCs w:val="28"/>
              </w:rPr>
            </w:pPr>
          </w:p>
        </w:tc>
      </w:tr>
    </w:tbl>
    <w:p w:rsidR="00AE582D" w:rsidRPr="00F330A7" w:rsidRDefault="00AE582D" w:rsidP="00D7403B">
      <w:pPr>
        <w:spacing w:after="0" w:line="276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DE7EE3" w:rsidRPr="008E16AA" w:rsidRDefault="00DE7EE3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СПИСОК ИСПОЛЬЗОВАННОЙ ЛИТЕРАТУРЫ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Библиографические ссылки в статьях должны выполняться в соответствии с ГОСТ Р 7.0.5-2008 и ГОСТ 7.82-2001. Используемая литература (без повторов) оформляется в конце текста в алфавитном порядке под названием «Список использованной литературы:». В тексте обозначается квадратными скобками с </w:t>
      </w:r>
      <w:r w:rsidRPr="008E16AA">
        <w:rPr>
          <w:rFonts w:ascii="Trebuchet MS" w:hAnsi="Trebuchet MS" w:cs="Times New Roman"/>
          <w:sz w:val="24"/>
          <w:szCs w:val="24"/>
        </w:rPr>
        <w:lastRenderedPageBreak/>
        <w:t>указанием номера источника по списку и через запятую – номера страницы, например: [3, с. 111]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Сначала – источники на кириллице, затем – на латинице. Правила описания одинаковы для всех источников, отечественных и иностранных.</w:t>
      </w:r>
    </w:p>
    <w:p w:rsidR="00C962DE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Запрещается использовать ссылки-сноски для указания источников Список литературы оформляется следующим образом: 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Непериодические издания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Книга одного автора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8E16AA">
        <w:rPr>
          <w:rFonts w:ascii="Trebuchet MS" w:hAnsi="Trebuchet MS" w:cs="Times New Roman"/>
          <w:sz w:val="24"/>
          <w:szCs w:val="24"/>
        </w:rPr>
        <w:t>Пакшина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С.М. Передвижение солей в почве: монография. M.: Наука, 1980. 120 с. Книга двух авторов Сидоркина А.Н., Сидоркин В.Г. Биохимические аспекты травматической болезни и ее осложнений /ФГУ НИИТО. Изд. 2-е,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перераб</w:t>
      </w:r>
      <w:proofErr w:type="spellEnd"/>
      <w:proofErr w:type="gramStart"/>
      <w:r w:rsidRPr="008E16AA">
        <w:rPr>
          <w:rFonts w:ascii="Trebuchet MS" w:hAnsi="Trebuchet MS" w:cs="Times New Roman"/>
          <w:sz w:val="24"/>
          <w:szCs w:val="24"/>
        </w:rPr>
        <w:t>. и</w:t>
      </w:r>
      <w:proofErr w:type="gramEnd"/>
      <w:r w:rsidRPr="008E16AA">
        <w:rPr>
          <w:rFonts w:ascii="Trebuchet MS" w:hAnsi="Trebuchet MS" w:cs="Times New Roman"/>
          <w:sz w:val="24"/>
          <w:szCs w:val="24"/>
        </w:rPr>
        <w:t xml:space="preserve"> доп. Н. Новгород, 2009. 148 с.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Книга трех авторов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8E16AA">
        <w:rPr>
          <w:rFonts w:ascii="Trebuchet MS" w:hAnsi="Trebuchet MS" w:cs="Times New Roman"/>
          <w:sz w:val="24"/>
          <w:szCs w:val="24"/>
        </w:rPr>
        <w:t>Ториков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В.Е., Мельникова О.В.,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Ториков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В.В. Выращивание ярового ячменя на крупяные, пивоваренные и кормовые цели на юго-западе центрального региона России: монография. Брянск: Изд-во БГСХА, 2014. 90 с.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Книга четырех и более авторов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Заболевания у коров: диагностика / И.Ф.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Ахтямов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[и др.]. Казань, 2008. 455 с.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Сборники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Котиков М.В.,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Ториков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В.Е., Мельникова О.В. Ранжирование современных сортов картофеля по их полевой устойчивости к фитофторозу // Агроэкологические аспекты устойчивого развития АПК: материалы Международной научно — практической конференции студентов, аспирантов и молодых ученых(выпуск1). Брянск. 2005. С.97-102.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Книга под заглавием (описание учебников, справочников, монографий, сборников и т.п.)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Эстетическая и реконструктивная хирургия нижних конечностей / под ред. А.А. Артемьева. М.: ГЭОТАР-Медиа, 2008. 248 с. Атлас по медицинской микробиологии, вирусологии и иммунологии: учеб</w:t>
      </w:r>
      <w:proofErr w:type="gramStart"/>
      <w:r w:rsidRPr="008E16AA">
        <w:rPr>
          <w:rFonts w:ascii="Trebuchet MS" w:hAnsi="Trebuchet MS" w:cs="Times New Roman"/>
          <w:sz w:val="24"/>
          <w:szCs w:val="24"/>
        </w:rPr>
        <w:t>. пособие</w:t>
      </w:r>
      <w:proofErr w:type="gramEnd"/>
      <w:r w:rsidRPr="008E16AA">
        <w:rPr>
          <w:rFonts w:ascii="Trebuchet MS" w:hAnsi="Trebuchet MS" w:cs="Times New Roman"/>
          <w:sz w:val="24"/>
          <w:szCs w:val="24"/>
        </w:rPr>
        <w:t xml:space="preserve"> для студентов мед. вузов / под ред. А.С. Быкова, А.А. Воробьева, В.В. Зверева. 2-е изд., доп. и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перераб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>. М.: Мед</w:t>
      </w:r>
      <w:proofErr w:type="gramStart"/>
      <w:r w:rsidRPr="008E16AA">
        <w:rPr>
          <w:rFonts w:ascii="Trebuchet MS" w:hAnsi="Trebuchet MS" w:cs="Times New Roman"/>
          <w:sz w:val="24"/>
          <w:szCs w:val="24"/>
        </w:rPr>
        <w:t xml:space="preserve">.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информ</w:t>
      </w:r>
      <w:proofErr w:type="spellEnd"/>
      <w:proofErr w:type="gramEnd"/>
      <w:r w:rsidRPr="008E16AA">
        <w:rPr>
          <w:rFonts w:ascii="Trebuchet MS" w:hAnsi="Trebuchet MS" w:cs="Times New Roman"/>
          <w:sz w:val="24"/>
          <w:szCs w:val="24"/>
        </w:rPr>
        <w:t>. агентство, 2008. 272 с.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Описание диссертаций, авторефераты диссертаций: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Белозеров И.В. Религиозная политика Золотой Орды на Руси в XIII-XIV вв.: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дис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. … канд. ист. </w:t>
      </w:r>
      <w:proofErr w:type="gramStart"/>
      <w:r w:rsidRPr="008E16AA">
        <w:rPr>
          <w:rFonts w:ascii="Trebuchet MS" w:hAnsi="Trebuchet MS" w:cs="Times New Roman"/>
          <w:sz w:val="24"/>
          <w:szCs w:val="24"/>
        </w:rPr>
        <w:t>наук:07.00.02</w:t>
      </w:r>
      <w:proofErr w:type="gramEnd"/>
      <w:r w:rsidRPr="008E16AA">
        <w:rPr>
          <w:rFonts w:ascii="Trebuchet MS" w:hAnsi="Trebuchet MS" w:cs="Times New Roman"/>
          <w:sz w:val="24"/>
          <w:szCs w:val="24"/>
        </w:rPr>
        <w:t>: утв. 15.07.02. М., 2002. 215 с.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Назаров И.Г. Развитие коммуникативной компетентности социальных педагогов села в процессе дополнительного профессионального образования: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автореф</w:t>
      </w:r>
      <w:proofErr w:type="spellEnd"/>
      <w:proofErr w:type="gramStart"/>
      <w:r w:rsidRPr="008E16AA">
        <w:rPr>
          <w:rFonts w:ascii="Trebuchet MS" w:hAnsi="Trebuchet MS" w:cs="Times New Roman"/>
          <w:sz w:val="24"/>
          <w:szCs w:val="24"/>
        </w:rPr>
        <w:t>. на</w:t>
      </w:r>
      <w:proofErr w:type="gramEnd"/>
      <w:r w:rsidRPr="008E16A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соиск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. ученой степ. канд.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пед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>. наук: 13.00.08 – теория и методика проф. образования М., 2002. 24 с.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Описание отдельного тома многотомного издания под общим заголовком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Пальцев М.А., Аничков М.Н. Патологическая анатомия: в 2 т. М.: Медицина, 2001. Т. 2, ч. 1. 736 с.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Описание отдельного тома многотомного издания под общим заглавием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Внутренние болезни: учебник / под ред. Н.А. Мухина, В.С. Моисеева, А.И. Мартынова. Изд. 2-е,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испр</w:t>
      </w:r>
      <w:proofErr w:type="spellEnd"/>
      <w:proofErr w:type="gramStart"/>
      <w:r w:rsidRPr="008E16AA">
        <w:rPr>
          <w:rFonts w:ascii="Trebuchet MS" w:hAnsi="Trebuchet MS" w:cs="Times New Roman"/>
          <w:sz w:val="24"/>
          <w:szCs w:val="24"/>
        </w:rPr>
        <w:t>. и</w:t>
      </w:r>
      <w:proofErr w:type="gramEnd"/>
      <w:r w:rsidRPr="008E16AA">
        <w:rPr>
          <w:rFonts w:ascii="Trebuchet MS" w:hAnsi="Trebuchet MS" w:cs="Times New Roman"/>
          <w:sz w:val="24"/>
          <w:szCs w:val="24"/>
        </w:rPr>
        <w:t xml:space="preserve"> доп. М.: ГЭОТАР-Медиа, 2008. Т. 1. 368 с.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Описание главы из книги, из сборника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lastRenderedPageBreak/>
        <w:t xml:space="preserve">Макушин В.Д.,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Волокитина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Е.А. Причины неудач и осложнений при выполнении опорных остеотомий с применением аппарата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Илизарова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// Лечение врожденного вывиха бедра у взрослых / под ред. В.И. Шевцова, В.Д. Макушина. Курган, 2004. Гл. 8. С. 372-402.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Описание статей из журналов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Один автор: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8E16AA">
        <w:rPr>
          <w:rFonts w:ascii="Trebuchet MS" w:hAnsi="Trebuchet MS" w:cs="Times New Roman"/>
          <w:sz w:val="24"/>
          <w:szCs w:val="24"/>
        </w:rPr>
        <w:t>Просянников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Е.В. Устройство для отделения образцов почвы от растительных остатков//Почвоведение. 1979. №11. С. 162-164.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Два автора: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8E16AA">
        <w:rPr>
          <w:rFonts w:ascii="Trebuchet MS" w:hAnsi="Trebuchet MS" w:cs="Times New Roman"/>
          <w:sz w:val="24"/>
          <w:szCs w:val="24"/>
        </w:rPr>
        <w:t>Просянников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Е.В.,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Карпенчук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Г.К. Активность ионов кальция в почвах Приднестровья Украины как показатель их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хлорозоопасности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для яблоневых садов // Почвоведение. 1982. № 9. С. 116-121.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Три автора: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Сазонова Н.В., Лунева С.Н., Стогов М.В. Динамика биохимических показателей сыворотки крови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приамбулаторном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лечении //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Вестн</w:t>
      </w:r>
      <w:proofErr w:type="spellEnd"/>
      <w:proofErr w:type="gramStart"/>
      <w:r w:rsidRPr="008E16AA">
        <w:rPr>
          <w:rFonts w:ascii="Trebuchet MS" w:hAnsi="Trebuchet MS" w:cs="Times New Roman"/>
          <w:sz w:val="24"/>
          <w:szCs w:val="24"/>
        </w:rPr>
        <w:t>. травматологии</w:t>
      </w:r>
      <w:proofErr w:type="gramEnd"/>
      <w:r w:rsidRPr="008E16AA">
        <w:rPr>
          <w:rFonts w:ascii="Trebuchet MS" w:hAnsi="Trebuchet MS" w:cs="Times New Roman"/>
          <w:sz w:val="24"/>
          <w:szCs w:val="24"/>
        </w:rPr>
        <w:t xml:space="preserve"> и ортопедии им. Н.Н.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Приорова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>. 2008. № 3. С. 52-56.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Четыре и более авторов: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Клинико-физиологические составляющие врожденной косолапости / Ю.И.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Клычкова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[и др.] // Травматология и ортопедия России. 2008. № 3. С. 35-38.</w:t>
      </w:r>
    </w:p>
    <w:p w:rsidR="00C962DE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Описание нормативных документов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Авторское свидетельство: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Способ лечения ложных суставов: а. с. 835421 СССР. № 2764100/28-13 / Иванов И.И.;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заявл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. </w:t>
      </w:r>
      <w:proofErr w:type="gramStart"/>
      <w:r w:rsidRPr="008E16AA">
        <w:rPr>
          <w:rFonts w:ascii="Trebuchet MS" w:hAnsi="Trebuchet MS" w:cs="Times New Roman"/>
          <w:sz w:val="24"/>
          <w:szCs w:val="24"/>
        </w:rPr>
        <w:t>07.05.79 ;</w:t>
      </w:r>
      <w:proofErr w:type="gramEnd"/>
      <w:r w:rsidRPr="008E16A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опубл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. 07.06.81,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Бюл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>. 21. 2 с.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Патент: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Корригирующее устройство для позвоночного столба: пат. 2128021 Рос. Федерация. № 97101617/14 / Иванов </w:t>
      </w:r>
      <w:proofErr w:type="gramStart"/>
      <w:r w:rsidRPr="008E16AA">
        <w:rPr>
          <w:rFonts w:ascii="Trebuchet MS" w:hAnsi="Trebuchet MS" w:cs="Times New Roman"/>
          <w:sz w:val="24"/>
          <w:szCs w:val="24"/>
        </w:rPr>
        <w:t>И.И ;</w:t>
      </w:r>
      <w:proofErr w:type="gramEnd"/>
      <w:r w:rsidRPr="008E16A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заявл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. </w:t>
      </w:r>
      <w:proofErr w:type="gramStart"/>
      <w:r w:rsidRPr="008E16AA">
        <w:rPr>
          <w:rFonts w:ascii="Trebuchet MS" w:hAnsi="Trebuchet MS" w:cs="Times New Roman"/>
          <w:sz w:val="24"/>
          <w:szCs w:val="24"/>
        </w:rPr>
        <w:t>31.01.97 ;</w:t>
      </w:r>
      <w:proofErr w:type="gramEnd"/>
      <w:r w:rsidRPr="008E16AA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опубл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. 27.03.99,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Бюл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>. № 9. 3 с. ГОСТ: ГОСТ Р 7.0.5-2008.</w:t>
      </w:r>
    </w:p>
    <w:p w:rsidR="00C962DE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Библиографическая ссылка.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Общие требования и правила составления. М.: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Стандартинформ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, 2008. 38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с.Описание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официальных документов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Федеральный закон: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О лицензировании отдельных видов деятельности: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Федер</w:t>
      </w:r>
      <w:proofErr w:type="spellEnd"/>
      <w:proofErr w:type="gramStart"/>
      <w:r w:rsidRPr="008E16AA">
        <w:rPr>
          <w:rFonts w:ascii="Trebuchet MS" w:hAnsi="Trebuchet MS" w:cs="Times New Roman"/>
          <w:sz w:val="24"/>
          <w:szCs w:val="24"/>
        </w:rPr>
        <w:t>. закон</w:t>
      </w:r>
      <w:proofErr w:type="gramEnd"/>
      <w:r w:rsidRPr="008E16AA">
        <w:rPr>
          <w:rFonts w:ascii="Trebuchet MS" w:hAnsi="Trebuchet MS" w:cs="Times New Roman"/>
          <w:sz w:val="24"/>
          <w:szCs w:val="24"/>
        </w:rPr>
        <w:t xml:space="preserve"> [принят Гос. Думой 13. 07.2001] // Собрание законодательств РФ. 2001. № 33(ч.1). Ст. 3430. С. 127-143.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Постановление: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О программе государственных гарантий оказания гражданам Российской Федерации бесплатной медицинской помощи на 2009 </w:t>
      </w:r>
      <w:proofErr w:type="gramStart"/>
      <w:r w:rsidRPr="008E16AA">
        <w:rPr>
          <w:rFonts w:ascii="Trebuchet MS" w:hAnsi="Trebuchet MS" w:cs="Times New Roman"/>
          <w:sz w:val="24"/>
          <w:szCs w:val="24"/>
        </w:rPr>
        <w:t>год :</w:t>
      </w:r>
      <w:proofErr w:type="gramEnd"/>
      <w:r w:rsidRPr="008E16AA">
        <w:rPr>
          <w:rFonts w:ascii="Trebuchet MS" w:hAnsi="Trebuchet MS" w:cs="Times New Roman"/>
          <w:sz w:val="24"/>
          <w:szCs w:val="24"/>
        </w:rPr>
        <w:t xml:space="preserve"> постановление Правительства Рос. Федерации от 31.12.2008 № 10407- ТГ // Заместитель гл. врача. 2009. № 2. С. 98-105.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Приказ: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О внесении изменений в Порядок выдачи медицинскими организациями листков нетрудоспособности, утвержденный приказом Министерства здравоохранения и социального развития Российской Федерации от 1 августа 2007 г. № </w:t>
      </w:r>
      <w:proofErr w:type="gramStart"/>
      <w:r w:rsidRPr="008E16AA">
        <w:rPr>
          <w:rFonts w:ascii="Trebuchet MS" w:hAnsi="Trebuchet MS" w:cs="Times New Roman"/>
          <w:sz w:val="24"/>
          <w:szCs w:val="24"/>
        </w:rPr>
        <w:t>514 :</w:t>
      </w:r>
      <w:proofErr w:type="gramEnd"/>
      <w:r w:rsidRPr="008E16AA">
        <w:rPr>
          <w:rFonts w:ascii="Trebuchet MS" w:hAnsi="Trebuchet MS" w:cs="Times New Roman"/>
          <w:sz w:val="24"/>
          <w:szCs w:val="24"/>
        </w:rPr>
        <w:t xml:space="preserve"> приказ М-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ва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здравоохранения и соц. развития Рос. Федерации от 27.10.2008 № 593н // Заместитель гл. врача. 2009. № 2. С. 131-132.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lastRenderedPageBreak/>
        <w:t>– – Инструкция: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Инструкция о санитарно-противоэпидемическом режиме больниц: утв. Минздравом СССР от 23.03.76 № 288 // Справочник старшей (главной) медицинской сестры. Изд. 6-е, Ростов н/Д.: Феникс, 2007. С. 378-387.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Указ:</w:t>
      </w:r>
    </w:p>
    <w:p w:rsidR="00C962DE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Вопросы системы и структуры федеральных органов исполнительной власти (извлечения): указ Президента РФ от 12.05.2008 № 724 // Здравоохранение. 2008. № 7. С. 135-137.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color w:val="FF0000"/>
          <w:sz w:val="24"/>
          <w:szCs w:val="24"/>
        </w:rPr>
      </w:pPr>
      <w:r w:rsidRPr="008E16AA">
        <w:rPr>
          <w:rFonts w:ascii="Trebuchet MS" w:hAnsi="Trebuchet MS" w:cs="Times New Roman"/>
          <w:b/>
          <w:color w:val="FF0000"/>
          <w:sz w:val="24"/>
          <w:szCs w:val="24"/>
        </w:rPr>
        <w:t>Описание электронных ресурсов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Электронный ресурс локального доступа: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Техника спинальной анестезии [Электронный ресурс] / под ред. Е.М.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Шифмана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. М.: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ИнтелТек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>, 2005. 1 электрон</w:t>
      </w:r>
      <w:proofErr w:type="gramStart"/>
      <w:r w:rsidRPr="008E16AA">
        <w:rPr>
          <w:rFonts w:ascii="Trebuchet MS" w:hAnsi="Trebuchet MS" w:cs="Times New Roman"/>
          <w:sz w:val="24"/>
          <w:szCs w:val="24"/>
        </w:rPr>
        <w:t>. опт</w:t>
      </w:r>
      <w:proofErr w:type="gramEnd"/>
      <w:r w:rsidRPr="008E16AA">
        <w:rPr>
          <w:rFonts w:ascii="Trebuchet MS" w:hAnsi="Trebuchet MS" w:cs="Times New Roman"/>
          <w:sz w:val="24"/>
          <w:szCs w:val="24"/>
        </w:rPr>
        <w:t>. диск (CD-ROM).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b/>
          <w:sz w:val="24"/>
          <w:szCs w:val="24"/>
        </w:rPr>
      </w:pPr>
      <w:r w:rsidRPr="008E16AA">
        <w:rPr>
          <w:rFonts w:ascii="Trebuchet MS" w:hAnsi="Trebuchet MS" w:cs="Times New Roman"/>
          <w:b/>
          <w:sz w:val="24"/>
          <w:szCs w:val="24"/>
        </w:rPr>
        <w:t>– – Электронный ресурс удаленного доступа:</w:t>
      </w:r>
    </w:p>
    <w:p w:rsidR="000E7AA6" w:rsidRPr="008E16AA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>Иванова А.Е. Проблемы смертности в регионах Центрального федерального округа // Социальные аспекты здоровья населения. 2008. № 2. URL: http://vestnik.mednet.ru/content/view54/30/ (дата обращения: 15.08.2008).</w:t>
      </w:r>
    </w:p>
    <w:p w:rsidR="002C7670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О развитии малого и среднего предпринимательства в Российской Федерации: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федер</w:t>
      </w:r>
      <w:proofErr w:type="spellEnd"/>
      <w:proofErr w:type="gramStart"/>
      <w:r w:rsidRPr="008E16AA">
        <w:rPr>
          <w:rFonts w:ascii="Trebuchet MS" w:hAnsi="Trebuchet MS" w:cs="Times New Roman"/>
          <w:sz w:val="24"/>
          <w:szCs w:val="24"/>
        </w:rPr>
        <w:t>. закон</w:t>
      </w:r>
      <w:proofErr w:type="gramEnd"/>
      <w:r w:rsidRPr="008E16AA">
        <w:rPr>
          <w:rFonts w:ascii="Trebuchet MS" w:hAnsi="Trebuchet MS" w:cs="Times New Roman"/>
          <w:sz w:val="24"/>
          <w:szCs w:val="24"/>
        </w:rPr>
        <w:t xml:space="preserve"> от 24 июня 2007 г. N209-ФЗ (с изм. и доп.). Доступ из справ. -правовой системы «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Гарант</w:t>
      </w:r>
      <w:proofErr w:type="gramStart"/>
      <w:r w:rsidRPr="008E16AA">
        <w:rPr>
          <w:rFonts w:ascii="Trebuchet MS" w:hAnsi="Trebuchet MS" w:cs="Times New Roman"/>
          <w:sz w:val="24"/>
          <w:szCs w:val="24"/>
        </w:rPr>
        <w:t>».Источник</w:t>
      </w:r>
      <w:proofErr w:type="spellEnd"/>
      <w:proofErr w:type="gramEnd"/>
      <w:r w:rsidRPr="008E16AA">
        <w:rPr>
          <w:rFonts w:ascii="Trebuchet MS" w:hAnsi="Trebuchet MS" w:cs="Times New Roman"/>
          <w:sz w:val="24"/>
          <w:szCs w:val="24"/>
        </w:rPr>
        <w:t>: http://referat.niv.ru/view/referat-other/259/258992.htm</w:t>
      </w:r>
    </w:p>
    <w:p w:rsidR="005E65BA" w:rsidRPr="00F330A7" w:rsidRDefault="00A722FB" w:rsidP="008E16AA">
      <w:pPr>
        <w:spacing w:after="0" w:line="276" w:lineRule="auto"/>
        <w:ind w:firstLine="709"/>
        <w:jc w:val="both"/>
        <w:rPr>
          <w:rFonts w:ascii="Trebuchet MS" w:hAnsi="Trebuchet MS" w:cs="Times New Roman"/>
          <w:sz w:val="28"/>
          <w:szCs w:val="28"/>
        </w:rPr>
      </w:pPr>
      <w:r w:rsidRPr="008E16AA">
        <w:rPr>
          <w:rFonts w:ascii="Trebuchet MS" w:hAnsi="Trebuchet MS" w:cs="Times New Roman"/>
          <w:sz w:val="24"/>
          <w:szCs w:val="24"/>
        </w:rPr>
        <w:t xml:space="preserve">Травин Андрей. Три поисковика Рунета, не считая </w:t>
      </w:r>
      <w:proofErr w:type="spellStart"/>
      <w:r w:rsidRPr="008E16AA">
        <w:rPr>
          <w:rFonts w:ascii="Trebuchet MS" w:hAnsi="Trebuchet MS" w:cs="Times New Roman"/>
          <w:sz w:val="24"/>
          <w:szCs w:val="24"/>
        </w:rPr>
        <w:t>Google</w:t>
      </w:r>
      <w:proofErr w:type="spellEnd"/>
      <w:r w:rsidRPr="008E16AA">
        <w:rPr>
          <w:rFonts w:ascii="Trebuchet MS" w:hAnsi="Trebuchet MS" w:cs="Times New Roman"/>
          <w:sz w:val="24"/>
          <w:szCs w:val="24"/>
        </w:rPr>
        <w:t xml:space="preserve"> [Электронный ресурс]. – Режим доступа: http://www.netoskop.ru/theme/2001/06/21/2662.html, свободный. – (дата обращения: 21.08.2002). </w:t>
      </w:r>
      <w:r w:rsidR="005E65BA" w:rsidRPr="00F330A7">
        <w:rPr>
          <w:rFonts w:ascii="Trebuchet MS" w:hAnsi="Trebuchet MS" w:cs="Times New Roman"/>
          <w:sz w:val="28"/>
          <w:szCs w:val="28"/>
        </w:rPr>
        <w:br w:type="page"/>
      </w:r>
    </w:p>
    <w:p w:rsidR="005E65BA" w:rsidRPr="002C7670" w:rsidRDefault="005E65BA" w:rsidP="00D7403B">
      <w:pPr>
        <w:pStyle w:val="1"/>
        <w:spacing w:before="0"/>
        <w:jc w:val="center"/>
        <w:rPr>
          <w:rFonts w:ascii="Trebuchet MS" w:hAnsi="Trebuchet MS" w:cs="Times New Roman"/>
          <w:b/>
          <w:color w:val="FF0000"/>
          <w:szCs w:val="28"/>
        </w:rPr>
      </w:pPr>
      <w:bookmarkStart w:id="3" w:name="_ОБРАЗЦЫ_ОФОРМЛЕНИЯ_НАУЧНЫХ"/>
      <w:bookmarkEnd w:id="3"/>
      <w:r w:rsidRPr="002C7670">
        <w:rPr>
          <w:rFonts w:ascii="Trebuchet MS" w:hAnsi="Trebuchet MS" w:cs="Times New Roman"/>
          <w:b/>
          <w:color w:val="FF0000"/>
          <w:szCs w:val="28"/>
        </w:rPr>
        <w:lastRenderedPageBreak/>
        <w:t>ОБРАЗЦЫ ОФОРМЛЕНИЯ</w:t>
      </w:r>
      <w:r w:rsidR="000E7AA6" w:rsidRPr="002C7670">
        <w:rPr>
          <w:rFonts w:ascii="Trebuchet MS" w:hAnsi="Trebuchet MS" w:cs="Times New Roman"/>
          <w:b/>
          <w:color w:val="FF0000"/>
          <w:szCs w:val="28"/>
        </w:rPr>
        <w:t xml:space="preserve"> </w:t>
      </w:r>
      <w:r w:rsidRPr="002C7670">
        <w:rPr>
          <w:rFonts w:ascii="Trebuchet MS" w:hAnsi="Trebuchet MS" w:cs="Times New Roman"/>
          <w:b/>
          <w:color w:val="FF0000"/>
          <w:szCs w:val="28"/>
        </w:rPr>
        <w:t>НАУЧНЫХ МАТЕРИАЛОВ</w:t>
      </w:r>
    </w:p>
    <w:p w:rsidR="002D51B3" w:rsidRPr="002C7670" w:rsidRDefault="002D51B3" w:rsidP="00D7403B">
      <w:pPr>
        <w:spacing w:after="0" w:line="276" w:lineRule="auto"/>
        <w:jc w:val="center"/>
        <w:rPr>
          <w:rFonts w:ascii="Trebuchet MS" w:hAnsi="Trebuchet MS" w:cs="Times New Roman"/>
          <w:b/>
          <w:color w:val="FF0000"/>
          <w:sz w:val="28"/>
          <w:szCs w:val="28"/>
        </w:rPr>
      </w:pPr>
    </w:p>
    <w:p w:rsidR="002D51B3" w:rsidRPr="002C7670" w:rsidRDefault="002D51B3" w:rsidP="00D7403B">
      <w:pPr>
        <w:spacing w:after="0" w:line="276" w:lineRule="auto"/>
        <w:jc w:val="center"/>
        <w:rPr>
          <w:rFonts w:ascii="Trebuchet MS" w:hAnsi="Trebuchet MS" w:cs="Times New Roman"/>
          <w:b/>
          <w:color w:val="FF0000"/>
          <w:sz w:val="28"/>
          <w:szCs w:val="28"/>
        </w:rPr>
      </w:pPr>
      <w:r w:rsidRPr="002C7670">
        <w:rPr>
          <w:rFonts w:ascii="Trebuchet MS" w:hAnsi="Trebuchet MS" w:cs="Times New Roman"/>
          <w:b/>
          <w:color w:val="FF0000"/>
          <w:sz w:val="28"/>
          <w:szCs w:val="28"/>
        </w:rPr>
        <w:t xml:space="preserve">ОБРАЗЕЦ ОФОРМЛЕНИЯ СТАТЬИ, </w:t>
      </w:r>
    </w:p>
    <w:p w:rsidR="00A722FB" w:rsidRPr="002C7670" w:rsidRDefault="002D51B3" w:rsidP="00D7403B">
      <w:pPr>
        <w:spacing w:after="0" w:line="276" w:lineRule="auto"/>
        <w:jc w:val="center"/>
        <w:rPr>
          <w:rFonts w:ascii="Trebuchet MS" w:hAnsi="Trebuchet MS" w:cs="Times New Roman"/>
          <w:b/>
          <w:color w:val="FF0000"/>
          <w:sz w:val="28"/>
          <w:szCs w:val="28"/>
        </w:rPr>
      </w:pPr>
      <w:r w:rsidRPr="002C7670">
        <w:rPr>
          <w:rFonts w:ascii="Trebuchet MS" w:hAnsi="Trebuchet MS" w:cs="Times New Roman"/>
          <w:b/>
          <w:color w:val="FF0000"/>
          <w:sz w:val="28"/>
          <w:szCs w:val="28"/>
        </w:rPr>
        <w:t>НАПИСАННОЙ ОДНИМ АВТОРОМ</w:t>
      </w:r>
    </w:p>
    <w:p w:rsidR="00447DA3" w:rsidRPr="002C7670" w:rsidRDefault="00447DA3" w:rsidP="00D7403B">
      <w:pPr>
        <w:spacing w:after="0" w:line="276" w:lineRule="auto"/>
        <w:jc w:val="center"/>
        <w:rPr>
          <w:rFonts w:ascii="Trebuchet MS" w:hAnsi="Trebuchet MS" w:cs="Times New Roman"/>
          <w:b/>
          <w:sz w:val="28"/>
          <w:szCs w:val="28"/>
        </w:rPr>
      </w:pP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УДК 311.312</w:t>
      </w:r>
    </w:p>
    <w:p w:rsidR="00447DA3" w:rsidRPr="008E16AA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16AA">
        <w:rPr>
          <w:rFonts w:ascii="Times New Roman" w:hAnsi="Times New Roman" w:cs="Times New Roman"/>
          <w:b/>
          <w:sz w:val="28"/>
          <w:szCs w:val="28"/>
        </w:rPr>
        <w:t>Иванов А.А.</w:t>
      </w:r>
    </w:p>
    <w:p w:rsidR="00447DA3" w:rsidRPr="008E16AA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16AA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8E16AA">
        <w:rPr>
          <w:rFonts w:ascii="Times New Roman" w:hAnsi="Times New Roman" w:cs="Times New Roman"/>
          <w:sz w:val="28"/>
          <w:szCs w:val="28"/>
        </w:rPr>
        <w:t xml:space="preserve"> 1 курса </w:t>
      </w:r>
      <w:proofErr w:type="spellStart"/>
      <w:r w:rsidRPr="008E16AA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8E16AA">
        <w:rPr>
          <w:rFonts w:ascii="Times New Roman" w:hAnsi="Times New Roman" w:cs="Times New Roman"/>
          <w:sz w:val="28"/>
          <w:szCs w:val="28"/>
        </w:rPr>
        <w:t>,</w:t>
      </w:r>
    </w:p>
    <w:p w:rsidR="00447DA3" w:rsidRPr="008E16AA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г. Уфа, РФ</w:t>
      </w:r>
    </w:p>
    <w:p w:rsidR="00447DA3" w:rsidRPr="008E16AA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AA">
        <w:rPr>
          <w:rFonts w:ascii="Times New Roman" w:hAnsi="Times New Roman" w:cs="Times New Roman"/>
          <w:b/>
          <w:sz w:val="28"/>
          <w:szCs w:val="28"/>
        </w:rPr>
        <w:t>СТАТИСТИЧЕСКИЙ АНАЛИЗ ПАРАМЕТРОВ ЗАГРЯЗНЕНИЯ ЧЕБОКСАРСКОГО ВОДОХРАНИЛИЩА</w:t>
      </w:r>
    </w:p>
    <w:p w:rsidR="00447DA3" w:rsidRPr="008E16AA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A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Приведены результаты оценки состояния …</w:t>
      </w:r>
    </w:p>
    <w:p w:rsidR="00447DA3" w:rsidRPr="008E16AA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AA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Параметры загрязнения водохранилища, интегральное качество вод, …</w:t>
      </w: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47DA3" w:rsidRPr="008E16AA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b/>
          <w:sz w:val="28"/>
          <w:szCs w:val="28"/>
          <w:lang w:val="en-US"/>
        </w:rPr>
        <w:t>Ivanov A. A.</w:t>
      </w:r>
    </w:p>
    <w:p w:rsidR="00447DA3" w:rsidRPr="008E16AA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sz w:val="28"/>
          <w:szCs w:val="28"/>
          <w:lang w:val="en-US"/>
        </w:rPr>
        <w:t xml:space="preserve">1st-year master's student of </w:t>
      </w:r>
      <w:proofErr w:type="spellStart"/>
      <w:r w:rsidRPr="008E16AA">
        <w:rPr>
          <w:rFonts w:ascii="Times New Roman" w:hAnsi="Times New Roman" w:cs="Times New Roman"/>
          <w:sz w:val="28"/>
          <w:szCs w:val="28"/>
          <w:lang w:val="en-US"/>
        </w:rPr>
        <w:t>BashSU</w:t>
      </w:r>
      <w:proofErr w:type="spellEnd"/>
      <w:r w:rsidRPr="008E16A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47DA3" w:rsidRPr="008E16AA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sz w:val="28"/>
          <w:szCs w:val="28"/>
          <w:lang w:val="en-US"/>
        </w:rPr>
        <w:t>Ufa, Russia</w:t>
      </w:r>
    </w:p>
    <w:p w:rsidR="00447DA3" w:rsidRPr="008E16AA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b/>
          <w:sz w:val="28"/>
          <w:szCs w:val="28"/>
          <w:lang w:val="en-US"/>
        </w:rPr>
        <w:t>STATISTICAL ANALYSIS OF POLLUTION PARAMETERS CHEBOKSARY RESERVOIR</w:t>
      </w:r>
    </w:p>
    <w:p w:rsidR="00447DA3" w:rsidRPr="008E16AA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AA">
        <w:rPr>
          <w:rFonts w:ascii="Times New Roman" w:hAnsi="Times New Roman" w:cs="Times New Roman"/>
          <w:b/>
          <w:sz w:val="28"/>
          <w:szCs w:val="28"/>
        </w:rPr>
        <w:t>Annotation</w:t>
      </w:r>
    </w:p>
    <w:p w:rsidR="00447DA3" w:rsidRPr="008E16AA" w:rsidRDefault="008D4A59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sz w:val="28"/>
          <w:szCs w:val="28"/>
          <w:lang w:val="en-US"/>
        </w:rPr>
        <w:t xml:space="preserve">The results of the state assessment </w:t>
      </w:r>
      <w:proofErr w:type="gramStart"/>
      <w:r w:rsidRPr="008E16AA">
        <w:rPr>
          <w:rFonts w:ascii="Times New Roman" w:hAnsi="Times New Roman" w:cs="Times New Roman"/>
          <w:sz w:val="28"/>
          <w:szCs w:val="28"/>
          <w:lang w:val="en-US"/>
        </w:rPr>
        <w:t>are presented</w:t>
      </w:r>
      <w:proofErr w:type="gramEnd"/>
      <w:r w:rsidRPr="008E16AA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447DA3" w:rsidRPr="008E16AA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sz w:val="28"/>
          <w:szCs w:val="28"/>
          <w:lang w:val="en-US"/>
        </w:rPr>
        <w:t xml:space="preserve">Reservoir pollution parameters, integral water </w:t>
      </w:r>
      <w:proofErr w:type="gramStart"/>
      <w:r w:rsidRPr="008E16AA">
        <w:rPr>
          <w:rFonts w:ascii="Times New Roman" w:hAnsi="Times New Roman" w:cs="Times New Roman"/>
          <w:sz w:val="28"/>
          <w:szCs w:val="28"/>
          <w:lang w:val="en-US"/>
        </w:rPr>
        <w:t>quality, …</w:t>
      </w:r>
      <w:proofErr w:type="gramEnd"/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Антропогенная нагрузка на водоемы …. [3]. В дальнейшем показатели были близки к нормативным значениям (см. табл. 1).</w:t>
      </w:r>
    </w:p>
    <w:p w:rsidR="008E16AA" w:rsidRPr="008E16AA" w:rsidRDefault="008E16AA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8E16AA" w:rsidRDefault="008D4A59" w:rsidP="008D4A59">
      <w:pPr>
        <w:spacing w:after="0" w:line="360" w:lineRule="auto"/>
        <w:ind w:firstLine="738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Таблица 1 - Динамика физических показателей качества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1700"/>
        <w:gridCol w:w="1548"/>
        <w:gridCol w:w="1548"/>
        <w:gridCol w:w="1696"/>
      </w:tblGrid>
      <w:tr w:rsidR="008D4A59" w:rsidRPr="008E16AA" w:rsidTr="008A39E4">
        <w:trPr>
          <w:trHeight w:val="331"/>
          <w:jc w:val="center"/>
        </w:trPr>
        <w:tc>
          <w:tcPr>
            <w:tcW w:w="1628" w:type="pct"/>
            <w:vMerge w:val="restar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1980-е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1990-е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2000-е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2010-е</w:t>
            </w:r>
          </w:p>
        </w:tc>
      </w:tr>
      <w:tr w:rsidR="008D4A59" w:rsidRPr="008E16AA" w:rsidTr="008A39E4">
        <w:trPr>
          <w:trHeight w:val="350"/>
          <w:jc w:val="center"/>
        </w:trPr>
        <w:tc>
          <w:tcPr>
            <w:tcW w:w="1628" w:type="pct"/>
            <w:vMerge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</w:tr>
      <w:tr w:rsidR="008D4A59" w:rsidRPr="008E16AA" w:rsidTr="008A39E4">
        <w:trPr>
          <w:trHeight w:val="336"/>
          <w:jc w:val="center"/>
        </w:trPr>
        <w:tc>
          <w:tcPr>
            <w:tcW w:w="1628" w:type="pct"/>
            <w:shd w:val="clear" w:color="auto" w:fill="FFFFFF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рН</w:t>
            </w:r>
            <w:proofErr w:type="gramEnd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, ед.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7,55±0,07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7,63±0,03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7,36±0,10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7,08±0,12</w:t>
            </w:r>
          </w:p>
        </w:tc>
      </w:tr>
      <w:tr w:rsidR="008D4A59" w:rsidRPr="008E16AA" w:rsidTr="008A39E4">
        <w:trPr>
          <w:trHeight w:val="322"/>
          <w:jc w:val="center"/>
        </w:trPr>
        <w:tc>
          <w:tcPr>
            <w:tcW w:w="1628" w:type="pct"/>
            <w:shd w:val="clear" w:color="auto" w:fill="FFFFFF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Минерализация, мг/ дм3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220,76±10,54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236,31±7,01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248,38±9,57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234,18±10,83</w:t>
            </w:r>
          </w:p>
        </w:tc>
      </w:tr>
    </w:tbl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8E16AA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Затем производится преобразование исходной матрицы …</w:t>
      </w: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8E83B" wp14:editId="40D21D2A">
            <wp:extent cx="4838065" cy="372110"/>
            <wp:effectExtent l="19050" t="0" r="63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6AA">
        <w:rPr>
          <w:rFonts w:ascii="Times New Roman" w:hAnsi="Times New Roman" w:cs="Times New Roman"/>
          <w:sz w:val="28"/>
          <w:szCs w:val="28"/>
        </w:rPr>
        <w:t xml:space="preserve">. </w:t>
      </w:r>
      <w:r w:rsidRPr="008E16AA">
        <w:rPr>
          <w:rFonts w:ascii="Times New Roman" w:hAnsi="Times New Roman" w:cs="Times New Roman"/>
          <w:sz w:val="28"/>
          <w:szCs w:val="28"/>
        </w:rPr>
        <w:tab/>
        <w:t>(1)</w:t>
      </w: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Исходная зависимость функции</w:t>
      </w:r>
      <w:proofErr w:type="gramStart"/>
      <w:r w:rsidRPr="008E16AA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E16AA">
        <w:rPr>
          <w:rFonts w:ascii="Times New Roman" w:hAnsi="Times New Roman" w:cs="Times New Roman"/>
          <w:sz w:val="28"/>
          <w:szCs w:val="28"/>
        </w:rPr>
        <w:t>. приведена на рисунке (рис. 1).</w:t>
      </w:r>
    </w:p>
    <w:p w:rsidR="008D4A59" w:rsidRPr="008E16AA" w:rsidRDefault="008D4A59" w:rsidP="008D4A59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5A64E" wp14:editId="6EB9D434">
            <wp:extent cx="2641741" cy="1929420"/>
            <wp:effectExtent l="0" t="0" r="635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29" cy="194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A59" w:rsidRPr="008E16AA" w:rsidRDefault="008D4A59" w:rsidP="008D4A59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 xml:space="preserve">Рисунок 1. Исходная зависимость </w:t>
      </w: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8E16AA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A722FB" w:rsidRPr="008E16AA" w:rsidRDefault="00447DA3" w:rsidP="00D7403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© Иванов А.А., 2021</w:t>
      </w:r>
    </w:p>
    <w:p w:rsidR="00A722FB" w:rsidRPr="00F330A7" w:rsidRDefault="00A722FB" w:rsidP="00D7403B">
      <w:pPr>
        <w:spacing w:after="0" w:line="276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5E65BA" w:rsidRPr="00F330A7" w:rsidRDefault="005E65BA" w:rsidP="00D7403B">
      <w:pPr>
        <w:spacing w:after="0" w:line="276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8D4A59" w:rsidRPr="00F330A7" w:rsidRDefault="008D4A59">
      <w:pPr>
        <w:rPr>
          <w:rFonts w:ascii="Trebuchet MS" w:hAnsi="Trebuchet MS" w:cs="Times New Roman"/>
          <w:b/>
          <w:color w:val="FF0000"/>
          <w:sz w:val="32"/>
          <w:szCs w:val="28"/>
        </w:rPr>
      </w:pPr>
      <w:r w:rsidRPr="00F330A7">
        <w:rPr>
          <w:rFonts w:ascii="Trebuchet MS" w:hAnsi="Trebuchet MS" w:cs="Times New Roman"/>
          <w:b/>
          <w:color w:val="FF0000"/>
          <w:sz w:val="32"/>
          <w:szCs w:val="28"/>
        </w:rPr>
        <w:br w:type="page"/>
      </w:r>
    </w:p>
    <w:p w:rsidR="002D51B3" w:rsidRPr="00F330A7" w:rsidRDefault="002D51B3" w:rsidP="00D7403B">
      <w:pPr>
        <w:spacing w:after="0" w:line="276" w:lineRule="auto"/>
        <w:jc w:val="center"/>
        <w:rPr>
          <w:rFonts w:ascii="Trebuchet MS" w:hAnsi="Trebuchet MS" w:cs="Times New Roman"/>
          <w:b/>
          <w:color w:val="FF0000"/>
          <w:sz w:val="32"/>
          <w:szCs w:val="28"/>
        </w:rPr>
      </w:pPr>
      <w:r w:rsidRPr="00F330A7">
        <w:rPr>
          <w:rFonts w:ascii="Trebuchet MS" w:hAnsi="Trebuchet MS" w:cs="Times New Roman"/>
          <w:b/>
          <w:color w:val="FF0000"/>
          <w:sz w:val="32"/>
          <w:szCs w:val="28"/>
        </w:rPr>
        <w:lastRenderedPageBreak/>
        <w:t xml:space="preserve">ОБРАЗЕЦ ОФОРМЛЕНИЯ СТАТЬИ, </w:t>
      </w:r>
    </w:p>
    <w:p w:rsidR="00A722FB" w:rsidRPr="00F330A7" w:rsidRDefault="002D51B3" w:rsidP="00D7403B">
      <w:pPr>
        <w:spacing w:after="0" w:line="276" w:lineRule="auto"/>
        <w:jc w:val="center"/>
        <w:rPr>
          <w:rFonts w:ascii="Trebuchet MS" w:hAnsi="Trebuchet MS" w:cs="Times New Roman"/>
          <w:b/>
          <w:color w:val="FF0000"/>
          <w:sz w:val="32"/>
          <w:szCs w:val="28"/>
        </w:rPr>
      </w:pPr>
      <w:r w:rsidRPr="00F330A7">
        <w:rPr>
          <w:rFonts w:ascii="Trebuchet MS" w:hAnsi="Trebuchet MS" w:cs="Times New Roman"/>
          <w:b/>
          <w:color w:val="FF0000"/>
          <w:sz w:val="32"/>
          <w:szCs w:val="28"/>
        </w:rPr>
        <w:t>НАПИСАННОЙ ДВУМЯ И БОЛЕЕ СОАВТОРАМИ</w:t>
      </w:r>
    </w:p>
    <w:p w:rsidR="00A722FB" w:rsidRPr="00F330A7" w:rsidRDefault="00A722FB" w:rsidP="00D7403B">
      <w:pPr>
        <w:spacing w:after="0" w:line="276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УДК 311.312</w:t>
      </w:r>
    </w:p>
    <w:p w:rsidR="00447DA3" w:rsidRPr="008E16AA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16AA">
        <w:rPr>
          <w:rFonts w:ascii="Times New Roman" w:hAnsi="Times New Roman" w:cs="Times New Roman"/>
          <w:b/>
          <w:sz w:val="28"/>
          <w:szCs w:val="28"/>
        </w:rPr>
        <w:t>Иванов А.А.</w:t>
      </w:r>
    </w:p>
    <w:p w:rsidR="00447DA3" w:rsidRPr="008E16AA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16AA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8E16AA">
        <w:rPr>
          <w:rFonts w:ascii="Times New Roman" w:hAnsi="Times New Roman" w:cs="Times New Roman"/>
          <w:sz w:val="28"/>
          <w:szCs w:val="28"/>
        </w:rPr>
        <w:t xml:space="preserve"> 1 курса </w:t>
      </w:r>
      <w:proofErr w:type="spellStart"/>
      <w:r w:rsidRPr="008E16AA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8E16AA">
        <w:rPr>
          <w:rFonts w:ascii="Times New Roman" w:hAnsi="Times New Roman" w:cs="Times New Roman"/>
          <w:sz w:val="28"/>
          <w:szCs w:val="28"/>
        </w:rPr>
        <w:t>,</w:t>
      </w:r>
    </w:p>
    <w:p w:rsidR="00447DA3" w:rsidRPr="008E16AA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г. Уфа, РФ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16AA">
        <w:rPr>
          <w:rFonts w:ascii="Times New Roman" w:hAnsi="Times New Roman" w:cs="Times New Roman"/>
          <w:b/>
          <w:sz w:val="28"/>
          <w:szCs w:val="28"/>
        </w:rPr>
        <w:t>Петров А.В.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16AA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8E16AA">
        <w:rPr>
          <w:rFonts w:ascii="Times New Roman" w:hAnsi="Times New Roman" w:cs="Times New Roman"/>
          <w:sz w:val="28"/>
          <w:szCs w:val="28"/>
        </w:rPr>
        <w:t xml:space="preserve"> 1 курса </w:t>
      </w:r>
      <w:proofErr w:type="spellStart"/>
      <w:r w:rsidRPr="008E16AA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8E16AA">
        <w:rPr>
          <w:rFonts w:ascii="Times New Roman" w:hAnsi="Times New Roman" w:cs="Times New Roman"/>
          <w:sz w:val="28"/>
          <w:szCs w:val="28"/>
        </w:rPr>
        <w:t>,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г. Уфа, РФ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</w:p>
    <w:p w:rsidR="00447DA3" w:rsidRPr="008E16AA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AA">
        <w:rPr>
          <w:rFonts w:ascii="Times New Roman" w:hAnsi="Times New Roman" w:cs="Times New Roman"/>
          <w:b/>
          <w:sz w:val="28"/>
          <w:szCs w:val="28"/>
        </w:rPr>
        <w:t>СТАТИСТИЧЕСКИЙ АНАЛИЗ ПАРАМЕТРОВ ЗАГРЯЗНЕНИЯ ЧЕБОКСАРСКОГО ВОДОХРАНИЛИЩА</w:t>
      </w:r>
    </w:p>
    <w:p w:rsidR="00447DA3" w:rsidRPr="008E16AA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A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Приведены результаты оценки состояния …</w:t>
      </w:r>
    </w:p>
    <w:p w:rsidR="00447DA3" w:rsidRPr="008E16AA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AA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Параметры загрязнения водохранилища, интегральное качество вод, …</w:t>
      </w: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47DA3" w:rsidRPr="008E16AA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b/>
          <w:sz w:val="28"/>
          <w:szCs w:val="28"/>
          <w:lang w:val="en-US"/>
        </w:rPr>
        <w:t>Ivanov A. A.</w:t>
      </w:r>
    </w:p>
    <w:p w:rsidR="00447DA3" w:rsidRPr="008E16AA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sz w:val="28"/>
          <w:szCs w:val="28"/>
          <w:lang w:val="en-US"/>
        </w:rPr>
        <w:t xml:space="preserve">1st-year master's student of </w:t>
      </w:r>
      <w:proofErr w:type="spellStart"/>
      <w:r w:rsidRPr="008E16AA">
        <w:rPr>
          <w:rFonts w:ascii="Times New Roman" w:hAnsi="Times New Roman" w:cs="Times New Roman"/>
          <w:sz w:val="28"/>
          <w:szCs w:val="28"/>
          <w:lang w:val="en-US"/>
        </w:rPr>
        <w:t>BashSU</w:t>
      </w:r>
      <w:proofErr w:type="spellEnd"/>
      <w:r w:rsidRPr="008E16A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47DA3" w:rsidRPr="008E16AA" w:rsidRDefault="00447DA3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sz w:val="28"/>
          <w:szCs w:val="28"/>
          <w:lang w:val="en-US"/>
        </w:rPr>
        <w:t>Ufa, Russia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E16AA">
        <w:rPr>
          <w:rFonts w:ascii="Times New Roman" w:hAnsi="Times New Roman" w:cs="Times New Roman"/>
          <w:b/>
          <w:sz w:val="28"/>
          <w:szCs w:val="28"/>
          <w:lang w:val="en-US"/>
        </w:rPr>
        <w:t>Petrov</w:t>
      </w:r>
      <w:proofErr w:type="spellEnd"/>
      <w:r w:rsidRPr="008E16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A.V.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16AA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8E16AA">
        <w:rPr>
          <w:rFonts w:ascii="Times New Roman" w:hAnsi="Times New Roman" w:cs="Times New Roman"/>
          <w:sz w:val="28"/>
          <w:szCs w:val="28"/>
        </w:rPr>
        <w:t xml:space="preserve"> 1 курса </w:t>
      </w:r>
      <w:proofErr w:type="spellStart"/>
      <w:r w:rsidRPr="008E16AA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8E16AA">
        <w:rPr>
          <w:rFonts w:ascii="Times New Roman" w:hAnsi="Times New Roman" w:cs="Times New Roman"/>
          <w:sz w:val="28"/>
          <w:szCs w:val="28"/>
        </w:rPr>
        <w:t>,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г. Уфа, РФ</w:t>
      </w:r>
    </w:p>
    <w:p w:rsidR="000E7AA6" w:rsidRPr="008E16AA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A3" w:rsidRPr="008E16AA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b/>
          <w:sz w:val="28"/>
          <w:szCs w:val="28"/>
          <w:lang w:val="en-US"/>
        </w:rPr>
        <w:t>STATISTICAL ANALYSIS OF POLLUTION PARAMETERS CHEBOKSARY RESERVOIR</w:t>
      </w:r>
    </w:p>
    <w:p w:rsidR="00447DA3" w:rsidRPr="008E16AA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</w:p>
    <w:p w:rsidR="00447DA3" w:rsidRPr="008E16AA" w:rsidRDefault="008D4A59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sz w:val="28"/>
          <w:szCs w:val="28"/>
          <w:lang w:val="en-US"/>
        </w:rPr>
        <w:t xml:space="preserve">The results of the state assessment </w:t>
      </w:r>
      <w:proofErr w:type="gramStart"/>
      <w:r w:rsidRPr="008E16AA">
        <w:rPr>
          <w:rFonts w:ascii="Times New Roman" w:hAnsi="Times New Roman" w:cs="Times New Roman"/>
          <w:sz w:val="28"/>
          <w:szCs w:val="28"/>
          <w:lang w:val="en-US"/>
        </w:rPr>
        <w:t>are presented</w:t>
      </w:r>
      <w:proofErr w:type="gramEnd"/>
      <w:r w:rsidRPr="008E16AA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447DA3" w:rsidRPr="008E16AA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Reservoir pollution parameters, integral water </w:t>
      </w:r>
      <w:proofErr w:type="gramStart"/>
      <w:r w:rsidRPr="008E16AA">
        <w:rPr>
          <w:rFonts w:ascii="Times New Roman" w:hAnsi="Times New Roman" w:cs="Times New Roman"/>
          <w:sz w:val="28"/>
          <w:szCs w:val="28"/>
          <w:lang w:val="en-US"/>
        </w:rPr>
        <w:t>quality, …</w:t>
      </w:r>
      <w:proofErr w:type="gramEnd"/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 xml:space="preserve">Антропогенная нагрузка на водоемы </w:t>
      </w:r>
      <w:r w:rsidR="008D4A59" w:rsidRPr="008E16AA">
        <w:rPr>
          <w:rFonts w:ascii="Times New Roman" w:hAnsi="Times New Roman" w:cs="Times New Roman"/>
          <w:sz w:val="28"/>
          <w:szCs w:val="28"/>
        </w:rPr>
        <w:t>…</w:t>
      </w:r>
      <w:r w:rsidRPr="008E16AA">
        <w:rPr>
          <w:rFonts w:ascii="Times New Roman" w:hAnsi="Times New Roman" w:cs="Times New Roman"/>
          <w:sz w:val="28"/>
          <w:szCs w:val="28"/>
        </w:rPr>
        <w:t>. [3].</w:t>
      </w:r>
      <w:r w:rsidR="008D4A59" w:rsidRPr="008E16AA">
        <w:rPr>
          <w:rFonts w:ascii="Times New Roman" w:hAnsi="Times New Roman" w:cs="Times New Roman"/>
          <w:sz w:val="28"/>
          <w:szCs w:val="28"/>
        </w:rPr>
        <w:t xml:space="preserve"> </w:t>
      </w:r>
      <w:r w:rsidRPr="008E16AA">
        <w:rPr>
          <w:rFonts w:ascii="Times New Roman" w:hAnsi="Times New Roman" w:cs="Times New Roman"/>
          <w:sz w:val="28"/>
          <w:szCs w:val="28"/>
        </w:rPr>
        <w:t>В дальнейшем показатели были близки к нормативным значениям (см. табл. 1).</w:t>
      </w: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47DA3" w:rsidRPr="008E16AA" w:rsidRDefault="00447DA3" w:rsidP="00D7403B">
      <w:pPr>
        <w:spacing w:after="0" w:line="360" w:lineRule="auto"/>
        <w:ind w:firstLine="738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Таблица 1 - Динамика физических показателей качества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1700"/>
        <w:gridCol w:w="1548"/>
        <w:gridCol w:w="1548"/>
        <w:gridCol w:w="1696"/>
      </w:tblGrid>
      <w:tr w:rsidR="00447DA3" w:rsidRPr="008E16AA" w:rsidTr="00A664C6">
        <w:trPr>
          <w:trHeight w:val="331"/>
          <w:jc w:val="center"/>
        </w:trPr>
        <w:tc>
          <w:tcPr>
            <w:tcW w:w="1628" w:type="pct"/>
            <w:vMerge w:val="restar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1980-е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1990-е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2000-е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2010-е</w:t>
            </w:r>
          </w:p>
        </w:tc>
      </w:tr>
      <w:tr w:rsidR="00447DA3" w:rsidRPr="008E16AA" w:rsidTr="00A664C6">
        <w:trPr>
          <w:trHeight w:val="350"/>
          <w:jc w:val="center"/>
        </w:trPr>
        <w:tc>
          <w:tcPr>
            <w:tcW w:w="1628" w:type="pct"/>
            <w:vMerge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pc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82" w:type="pc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</w:tr>
      <w:tr w:rsidR="00447DA3" w:rsidRPr="008E16AA" w:rsidTr="00A664C6">
        <w:trPr>
          <w:trHeight w:val="336"/>
          <w:jc w:val="center"/>
        </w:trPr>
        <w:tc>
          <w:tcPr>
            <w:tcW w:w="1628" w:type="pct"/>
            <w:shd w:val="clear" w:color="auto" w:fill="FFFFFF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рН</w:t>
            </w:r>
            <w:proofErr w:type="gramEnd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, ед.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7,55±0,07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7,63±0,03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7,36±0,10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7,08±0,12</w:t>
            </w:r>
          </w:p>
        </w:tc>
      </w:tr>
      <w:tr w:rsidR="00447DA3" w:rsidRPr="008E16AA" w:rsidTr="00A664C6">
        <w:trPr>
          <w:trHeight w:val="322"/>
          <w:jc w:val="center"/>
        </w:trPr>
        <w:tc>
          <w:tcPr>
            <w:tcW w:w="1628" w:type="pct"/>
            <w:shd w:val="clear" w:color="auto" w:fill="FFFFFF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Минерализация, мг/ дм3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220,76±10,54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236,31±7,01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248,38±9,57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47DA3" w:rsidRPr="008E16AA" w:rsidRDefault="00447DA3" w:rsidP="00D740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234,18±10,83</w:t>
            </w:r>
          </w:p>
        </w:tc>
      </w:tr>
    </w:tbl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8E16AA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 xml:space="preserve">Затем производится преобразование исходной матрицы </w:t>
      </w:r>
      <w:r w:rsidR="008D4A59" w:rsidRPr="008E16AA">
        <w:rPr>
          <w:rFonts w:ascii="Times New Roman" w:hAnsi="Times New Roman" w:cs="Times New Roman"/>
          <w:sz w:val="28"/>
          <w:szCs w:val="28"/>
        </w:rPr>
        <w:t>…</w:t>
      </w: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836B1" wp14:editId="4116D30E">
            <wp:extent cx="4838065" cy="372110"/>
            <wp:effectExtent l="19050" t="0" r="63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6AA">
        <w:rPr>
          <w:rFonts w:ascii="Times New Roman" w:hAnsi="Times New Roman" w:cs="Times New Roman"/>
          <w:sz w:val="28"/>
          <w:szCs w:val="28"/>
        </w:rPr>
        <w:t xml:space="preserve">. </w:t>
      </w:r>
      <w:r w:rsidRPr="008E16AA">
        <w:rPr>
          <w:rFonts w:ascii="Times New Roman" w:hAnsi="Times New Roman" w:cs="Times New Roman"/>
          <w:sz w:val="28"/>
          <w:szCs w:val="28"/>
        </w:rPr>
        <w:tab/>
        <w:t>(1)</w:t>
      </w: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Исходная зависимость функции</w:t>
      </w:r>
      <w:proofErr w:type="gramStart"/>
      <w:r w:rsidRPr="008E16AA">
        <w:rPr>
          <w:rFonts w:ascii="Times New Roman" w:hAnsi="Times New Roman" w:cs="Times New Roman"/>
          <w:sz w:val="28"/>
          <w:szCs w:val="28"/>
        </w:rPr>
        <w:t xml:space="preserve"> </w:t>
      </w:r>
      <w:r w:rsidR="008D4A59" w:rsidRPr="008E16A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8D4A59" w:rsidRPr="008E16AA">
        <w:rPr>
          <w:rFonts w:ascii="Times New Roman" w:hAnsi="Times New Roman" w:cs="Times New Roman"/>
          <w:sz w:val="28"/>
          <w:szCs w:val="28"/>
        </w:rPr>
        <w:t>.</w:t>
      </w:r>
      <w:r w:rsidRPr="008E16AA">
        <w:rPr>
          <w:rFonts w:ascii="Times New Roman" w:hAnsi="Times New Roman" w:cs="Times New Roman"/>
          <w:sz w:val="28"/>
          <w:szCs w:val="28"/>
        </w:rPr>
        <w:t xml:space="preserve"> приведена на рисунке (рис. 1).</w:t>
      </w:r>
    </w:p>
    <w:p w:rsidR="00447DA3" w:rsidRPr="008E16AA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BA71D" wp14:editId="0B36D403">
            <wp:extent cx="2297917" cy="1495425"/>
            <wp:effectExtent l="0" t="0" r="762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66" cy="152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A3" w:rsidRPr="008E16AA" w:rsidRDefault="00447DA3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 xml:space="preserve">Рисунок 1. Исходная зависимость </w:t>
      </w:r>
    </w:p>
    <w:p w:rsidR="00447DA3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8E16AA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</w:p>
    <w:p w:rsidR="00447DA3" w:rsidRPr="008E16AA" w:rsidRDefault="00447DA3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A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447DA3" w:rsidRPr="008E16AA" w:rsidRDefault="00447DA3" w:rsidP="00A664C6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....</w:t>
      </w:r>
    </w:p>
    <w:p w:rsidR="00447DA3" w:rsidRPr="008E16AA" w:rsidRDefault="00447DA3" w:rsidP="00A664C6">
      <w:pPr>
        <w:pStyle w:val="a3"/>
        <w:numPr>
          <w:ilvl w:val="1"/>
          <w:numId w:val="5"/>
        </w:numPr>
        <w:spacing w:after="0" w:line="360" w:lineRule="auto"/>
        <w:ind w:left="0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....</w:t>
      </w:r>
    </w:p>
    <w:p w:rsidR="00447DA3" w:rsidRPr="008E16AA" w:rsidRDefault="00447DA3" w:rsidP="00A664C6">
      <w:pPr>
        <w:pStyle w:val="a3"/>
        <w:numPr>
          <w:ilvl w:val="1"/>
          <w:numId w:val="5"/>
        </w:numPr>
        <w:spacing w:after="0" w:line="360" w:lineRule="auto"/>
        <w:ind w:left="0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 xml:space="preserve">Макаров Е. Г. Инженерные расчеты в </w:t>
      </w:r>
      <w:proofErr w:type="spellStart"/>
      <w:r w:rsidRPr="008E16AA">
        <w:rPr>
          <w:rFonts w:ascii="Times New Roman" w:hAnsi="Times New Roman" w:cs="Times New Roman"/>
          <w:sz w:val="28"/>
          <w:szCs w:val="28"/>
        </w:rPr>
        <w:t>MatchCad</w:t>
      </w:r>
      <w:proofErr w:type="spellEnd"/>
      <w:r w:rsidRPr="008E16AA">
        <w:rPr>
          <w:rFonts w:ascii="Times New Roman" w:hAnsi="Times New Roman" w:cs="Times New Roman"/>
          <w:sz w:val="28"/>
          <w:szCs w:val="28"/>
        </w:rPr>
        <w:t xml:space="preserve">: учебный курс / Е. Г. Макаров. – </w:t>
      </w:r>
      <w:proofErr w:type="gramStart"/>
      <w:r w:rsidRPr="008E16A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8E16AA">
        <w:rPr>
          <w:rFonts w:ascii="Times New Roman" w:hAnsi="Times New Roman" w:cs="Times New Roman"/>
          <w:sz w:val="28"/>
          <w:szCs w:val="28"/>
        </w:rPr>
        <w:t xml:space="preserve"> Питер, 2003. – 448 с.</w:t>
      </w:r>
    </w:p>
    <w:p w:rsidR="008D4A59" w:rsidRPr="00F330A7" w:rsidRDefault="00447DA3" w:rsidP="002C7670">
      <w:pPr>
        <w:spacing w:after="0" w:line="276" w:lineRule="auto"/>
        <w:jc w:val="right"/>
        <w:rPr>
          <w:rFonts w:ascii="Trebuchet MS" w:hAnsi="Trebuchet MS" w:cs="Times New Roman"/>
          <w:b/>
          <w:color w:val="FF0000"/>
          <w:sz w:val="32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© Иванов А.А.,</w:t>
      </w:r>
      <w:r w:rsidR="000E7AA6" w:rsidRPr="008E16AA">
        <w:rPr>
          <w:rFonts w:ascii="Times New Roman" w:hAnsi="Times New Roman" w:cs="Times New Roman"/>
          <w:sz w:val="28"/>
          <w:szCs w:val="28"/>
        </w:rPr>
        <w:t xml:space="preserve"> Петров А.В.,</w:t>
      </w:r>
      <w:r w:rsidRPr="008E16AA">
        <w:rPr>
          <w:rFonts w:ascii="Times New Roman" w:hAnsi="Times New Roman" w:cs="Times New Roman"/>
          <w:sz w:val="28"/>
          <w:szCs w:val="28"/>
        </w:rPr>
        <w:t xml:space="preserve"> 2021</w:t>
      </w:r>
      <w:r w:rsidR="008D4A59" w:rsidRPr="00F330A7">
        <w:rPr>
          <w:rFonts w:ascii="Trebuchet MS" w:hAnsi="Trebuchet MS" w:cs="Times New Roman"/>
          <w:b/>
          <w:color w:val="FF0000"/>
          <w:sz w:val="32"/>
          <w:szCs w:val="28"/>
        </w:rPr>
        <w:br w:type="page"/>
      </w:r>
    </w:p>
    <w:p w:rsidR="000E7AA6" w:rsidRPr="00F330A7" w:rsidRDefault="000E7AA6" w:rsidP="00D7403B">
      <w:pPr>
        <w:spacing w:after="0" w:line="276" w:lineRule="auto"/>
        <w:jc w:val="center"/>
        <w:rPr>
          <w:rFonts w:ascii="Trebuchet MS" w:hAnsi="Trebuchet MS" w:cs="Times New Roman"/>
          <w:b/>
          <w:color w:val="FF0000"/>
          <w:sz w:val="32"/>
          <w:szCs w:val="28"/>
        </w:rPr>
      </w:pPr>
      <w:r w:rsidRPr="00F330A7">
        <w:rPr>
          <w:rFonts w:ascii="Trebuchet MS" w:hAnsi="Trebuchet MS" w:cs="Times New Roman"/>
          <w:b/>
          <w:color w:val="FF0000"/>
          <w:sz w:val="32"/>
          <w:szCs w:val="28"/>
        </w:rPr>
        <w:lastRenderedPageBreak/>
        <w:t xml:space="preserve">ОБРАЗЕЦ ОФОРМЛЕНИЯ СТАТЬИ, </w:t>
      </w:r>
    </w:p>
    <w:p w:rsidR="005E65BA" w:rsidRPr="00F330A7" w:rsidRDefault="000E7AA6" w:rsidP="00D7403B">
      <w:pPr>
        <w:spacing w:after="0" w:line="276" w:lineRule="auto"/>
        <w:jc w:val="center"/>
        <w:rPr>
          <w:rFonts w:ascii="Trebuchet MS" w:hAnsi="Trebuchet MS" w:cs="Times New Roman"/>
          <w:b/>
          <w:color w:val="FF0000"/>
          <w:sz w:val="32"/>
          <w:szCs w:val="28"/>
        </w:rPr>
      </w:pPr>
      <w:r w:rsidRPr="00F330A7">
        <w:rPr>
          <w:rFonts w:ascii="Trebuchet MS" w:hAnsi="Trebuchet MS" w:cs="Times New Roman"/>
          <w:b/>
          <w:color w:val="FF0000"/>
          <w:sz w:val="32"/>
          <w:szCs w:val="28"/>
        </w:rPr>
        <w:t>НАПИСАННОЙ ПОД НАУЧНЫМ РУКОВОДСТВОМ</w:t>
      </w:r>
    </w:p>
    <w:p w:rsidR="005E65BA" w:rsidRPr="00F330A7" w:rsidRDefault="005E65BA" w:rsidP="00D7403B">
      <w:pPr>
        <w:spacing w:after="0" w:line="276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0E7AA6" w:rsidRPr="008E16AA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УДК 311.312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16AA">
        <w:rPr>
          <w:rFonts w:ascii="Times New Roman" w:hAnsi="Times New Roman" w:cs="Times New Roman"/>
          <w:b/>
          <w:sz w:val="28"/>
          <w:szCs w:val="28"/>
        </w:rPr>
        <w:t>Иванов А.А.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16AA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8E16AA">
        <w:rPr>
          <w:rFonts w:ascii="Times New Roman" w:hAnsi="Times New Roman" w:cs="Times New Roman"/>
          <w:sz w:val="28"/>
          <w:szCs w:val="28"/>
        </w:rPr>
        <w:t xml:space="preserve"> 1 курса </w:t>
      </w:r>
      <w:proofErr w:type="spellStart"/>
      <w:r w:rsidRPr="008E16AA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8E16AA">
        <w:rPr>
          <w:rFonts w:ascii="Times New Roman" w:hAnsi="Times New Roman" w:cs="Times New Roman"/>
          <w:sz w:val="28"/>
          <w:szCs w:val="28"/>
        </w:rPr>
        <w:t>,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г. Уфа, РФ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16AA">
        <w:rPr>
          <w:rFonts w:ascii="Times New Roman" w:hAnsi="Times New Roman" w:cs="Times New Roman"/>
          <w:b/>
          <w:sz w:val="28"/>
          <w:szCs w:val="28"/>
        </w:rPr>
        <w:t>Научный руководитель: Сидоров Е.В,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 xml:space="preserve">Доктор технических наук, </w:t>
      </w:r>
      <w:proofErr w:type="spellStart"/>
      <w:r w:rsidRPr="008E16AA">
        <w:rPr>
          <w:rFonts w:ascii="Times New Roman" w:hAnsi="Times New Roman" w:cs="Times New Roman"/>
          <w:sz w:val="28"/>
          <w:szCs w:val="28"/>
        </w:rPr>
        <w:t>БашГУ</w:t>
      </w:r>
      <w:proofErr w:type="spellEnd"/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г. Уфа, РФ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</w:p>
    <w:p w:rsidR="000E7AA6" w:rsidRPr="008E16AA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AA">
        <w:rPr>
          <w:rFonts w:ascii="Times New Roman" w:hAnsi="Times New Roman" w:cs="Times New Roman"/>
          <w:b/>
          <w:sz w:val="28"/>
          <w:szCs w:val="28"/>
        </w:rPr>
        <w:t>СТАТИСТИЧЕСКИЙ АНАЛИЗ ПАРАМЕТРОВ ЗАГРЯЗНЕНИЯ ЧЕБОКСАРСКОГО ВОДОХРАНИЛИЩА</w:t>
      </w:r>
    </w:p>
    <w:p w:rsidR="000E7AA6" w:rsidRPr="008E16AA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A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E7AA6" w:rsidRPr="008E16AA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Приведены результаты оценки состояния …</w:t>
      </w:r>
    </w:p>
    <w:p w:rsidR="000E7AA6" w:rsidRPr="008E16AA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AA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0E7AA6" w:rsidRPr="008E16AA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Параметры загрязнения водохранилища, интегральное качество вод, …</w:t>
      </w:r>
    </w:p>
    <w:p w:rsidR="000E7AA6" w:rsidRPr="008E16AA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b/>
          <w:sz w:val="28"/>
          <w:szCs w:val="28"/>
          <w:lang w:val="en-US"/>
        </w:rPr>
        <w:t>Ivanov A. A.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sz w:val="28"/>
          <w:szCs w:val="28"/>
          <w:lang w:val="en-US"/>
        </w:rPr>
        <w:t xml:space="preserve">1st-year master's student of </w:t>
      </w:r>
      <w:proofErr w:type="spellStart"/>
      <w:r w:rsidRPr="008E16AA">
        <w:rPr>
          <w:rFonts w:ascii="Times New Roman" w:hAnsi="Times New Roman" w:cs="Times New Roman"/>
          <w:sz w:val="28"/>
          <w:szCs w:val="28"/>
          <w:lang w:val="en-US"/>
        </w:rPr>
        <w:t>BashSU</w:t>
      </w:r>
      <w:proofErr w:type="spellEnd"/>
      <w:r w:rsidRPr="008E16A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sz w:val="28"/>
          <w:szCs w:val="28"/>
          <w:lang w:val="en-US"/>
        </w:rPr>
        <w:t>Ufa, Russia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Scientific supervisor: </w:t>
      </w:r>
      <w:proofErr w:type="spellStart"/>
      <w:r w:rsidRPr="008E16AA">
        <w:rPr>
          <w:rFonts w:ascii="Times New Roman" w:hAnsi="Times New Roman" w:cs="Times New Roman"/>
          <w:b/>
          <w:sz w:val="28"/>
          <w:szCs w:val="28"/>
          <w:lang w:val="en-US"/>
        </w:rPr>
        <w:t>Sidorov</w:t>
      </w:r>
      <w:proofErr w:type="spellEnd"/>
      <w:r w:rsidRPr="008E16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 V.,</w:t>
      </w:r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sz w:val="28"/>
          <w:szCs w:val="28"/>
          <w:lang w:val="en-US"/>
        </w:rPr>
        <w:t xml:space="preserve">Doctor of Technical Sciences, </w:t>
      </w:r>
      <w:proofErr w:type="spellStart"/>
      <w:r w:rsidRPr="008E16AA">
        <w:rPr>
          <w:rFonts w:ascii="Times New Roman" w:hAnsi="Times New Roman" w:cs="Times New Roman"/>
          <w:sz w:val="28"/>
          <w:szCs w:val="28"/>
          <w:lang w:val="en-US"/>
        </w:rPr>
        <w:t>BashSU</w:t>
      </w:r>
      <w:proofErr w:type="spellEnd"/>
    </w:p>
    <w:p w:rsidR="000E7AA6" w:rsidRPr="008E16AA" w:rsidRDefault="000E7AA6" w:rsidP="00D7403B">
      <w:pPr>
        <w:spacing w:after="0" w:line="360" w:lineRule="auto"/>
        <w:ind w:firstLine="73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sz w:val="28"/>
          <w:szCs w:val="28"/>
          <w:lang w:val="en-US"/>
        </w:rPr>
        <w:t>Ufa, Russia</w:t>
      </w:r>
    </w:p>
    <w:p w:rsidR="000E7AA6" w:rsidRPr="008E16AA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b/>
          <w:sz w:val="28"/>
          <w:szCs w:val="28"/>
          <w:lang w:val="en-US"/>
        </w:rPr>
        <w:t>STATISTICAL ANALYSIS OF POLLUTION PARAMETERS CHEBOKSARY RESERVOIR</w:t>
      </w:r>
    </w:p>
    <w:p w:rsidR="000E7AA6" w:rsidRPr="008E16AA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</w:p>
    <w:p w:rsidR="000E7AA6" w:rsidRPr="008E16AA" w:rsidRDefault="008D4A59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sz w:val="28"/>
          <w:szCs w:val="28"/>
          <w:lang w:val="en-US"/>
        </w:rPr>
        <w:t xml:space="preserve">The results of the state assessment </w:t>
      </w:r>
      <w:proofErr w:type="gramStart"/>
      <w:r w:rsidRPr="008E16AA">
        <w:rPr>
          <w:rFonts w:ascii="Times New Roman" w:hAnsi="Times New Roman" w:cs="Times New Roman"/>
          <w:sz w:val="28"/>
          <w:szCs w:val="28"/>
          <w:lang w:val="en-US"/>
        </w:rPr>
        <w:t>are presented</w:t>
      </w:r>
      <w:proofErr w:type="gramEnd"/>
      <w:r w:rsidRPr="008E16AA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0E7AA6" w:rsidRPr="008E16AA" w:rsidRDefault="000E7AA6" w:rsidP="00D7403B">
      <w:pPr>
        <w:spacing w:after="0" w:line="360" w:lineRule="auto"/>
        <w:ind w:firstLine="73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</w:p>
    <w:p w:rsidR="000E7AA6" w:rsidRPr="008E16AA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16AA">
        <w:rPr>
          <w:rFonts w:ascii="Times New Roman" w:hAnsi="Times New Roman" w:cs="Times New Roman"/>
          <w:sz w:val="28"/>
          <w:szCs w:val="28"/>
          <w:lang w:val="en-US"/>
        </w:rPr>
        <w:t xml:space="preserve">Reservoir pollution parameters, integral water </w:t>
      </w:r>
      <w:proofErr w:type="gramStart"/>
      <w:r w:rsidRPr="008E16AA">
        <w:rPr>
          <w:rFonts w:ascii="Times New Roman" w:hAnsi="Times New Roman" w:cs="Times New Roman"/>
          <w:sz w:val="28"/>
          <w:szCs w:val="28"/>
          <w:lang w:val="en-US"/>
        </w:rPr>
        <w:t>quality, …</w:t>
      </w:r>
      <w:proofErr w:type="gramEnd"/>
    </w:p>
    <w:p w:rsidR="000E7AA6" w:rsidRPr="008E16AA" w:rsidRDefault="000E7AA6" w:rsidP="00D7403B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Антропогенная нагрузка на водоемы …. [3]. В дальнейшем показатели были близки к нормативным значениям (см. табл. 1).</w:t>
      </w: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8E16AA" w:rsidRDefault="008D4A59" w:rsidP="008D4A59">
      <w:pPr>
        <w:spacing w:after="0" w:line="360" w:lineRule="auto"/>
        <w:ind w:firstLine="738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Таблица 1 - Динамика физических показателей качества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1700"/>
        <w:gridCol w:w="1548"/>
        <w:gridCol w:w="1548"/>
        <w:gridCol w:w="1696"/>
      </w:tblGrid>
      <w:tr w:rsidR="008D4A59" w:rsidRPr="008E16AA" w:rsidTr="008A39E4">
        <w:trPr>
          <w:trHeight w:val="331"/>
          <w:jc w:val="center"/>
        </w:trPr>
        <w:tc>
          <w:tcPr>
            <w:tcW w:w="1628" w:type="pct"/>
            <w:vMerge w:val="restar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1980-е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1990-е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2000-е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2010-е</w:t>
            </w:r>
          </w:p>
        </w:tc>
      </w:tr>
      <w:tr w:rsidR="008D4A59" w:rsidRPr="008E16AA" w:rsidTr="008A39E4">
        <w:trPr>
          <w:trHeight w:val="350"/>
          <w:jc w:val="center"/>
        </w:trPr>
        <w:tc>
          <w:tcPr>
            <w:tcW w:w="1628" w:type="pct"/>
            <w:vMerge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среднее</w:t>
            </w:r>
            <w:proofErr w:type="gramEnd"/>
          </w:p>
        </w:tc>
      </w:tr>
      <w:tr w:rsidR="008D4A59" w:rsidRPr="008E16AA" w:rsidTr="008A39E4">
        <w:trPr>
          <w:trHeight w:val="336"/>
          <w:jc w:val="center"/>
        </w:trPr>
        <w:tc>
          <w:tcPr>
            <w:tcW w:w="1628" w:type="pct"/>
            <w:shd w:val="clear" w:color="auto" w:fill="FFFFFF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рН</w:t>
            </w:r>
            <w:proofErr w:type="gramEnd"/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, ед.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7,55±0,07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7,63±0,03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7,36±0,10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7,08±0,12</w:t>
            </w:r>
          </w:p>
        </w:tc>
      </w:tr>
      <w:tr w:rsidR="008D4A59" w:rsidRPr="008E16AA" w:rsidTr="008A39E4">
        <w:trPr>
          <w:trHeight w:val="322"/>
          <w:jc w:val="center"/>
        </w:trPr>
        <w:tc>
          <w:tcPr>
            <w:tcW w:w="1628" w:type="pct"/>
            <w:shd w:val="clear" w:color="auto" w:fill="FFFFFF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Минерализация, мг/ дм3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220,76±10,54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236,31±7,01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248,38±9,57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8D4A59" w:rsidRPr="008E16AA" w:rsidRDefault="008D4A59" w:rsidP="008A39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6AA">
              <w:rPr>
                <w:rFonts w:ascii="Times New Roman" w:hAnsi="Times New Roman" w:cs="Times New Roman"/>
                <w:sz w:val="24"/>
                <w:szCs w:val="28"/>
              </w:rPr>
              <w:t>234,18±10,83</w:t>
            </w:r>
          </w:p>
        </w:tc>
      </w:tr>
    </w:tbl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8E16AA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Затем производится преобразование исходной матрицы …</w:t>
      </w: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8E83B" wp14:editId="40D21D2A">
            <wp:extent cx="4838065" cy="372110"/>
            <wp:effectExtent l="19050" t="0" r="63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6AA">
        <w:rPr>
          <w:rFonts w:ascii="Times New Roman" w:hAnsi="Times New Roman" w:cs="Times New Roman"/>
          <w:sz w:val="28"/>
          <w:szCs w:val="28"/>
        </w:rPr>
        <w:t xml:space="preserve">. </w:t>
      </w:r>
      <w:r w:rsidRPr="008E16AA">
        <w:rPr>
          <w:rFonts w:ascii="Times New Roman" w:hAnsi="Times New Roman" w:cs="Times New Roman"/>
          <w:sz w:val="28"/>
          <w:szCs w:val="28"/>
        </w:rPr>
        <w:tab/>
        <w:t>(1)</w:t>
      </w: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Исходная зависимость функции</w:t>
      </w:r>
      <w:proofErr w:type="gramStart"/>
      <w:r w:rsidRPr="008E16AA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8E16AA">
        <w:rPr>
          <w:rFonts w:ascii="Times New Roman" w:hAnsi="Times New Roman" w:cs="Times New Roman"/>
          <w:sz w:val="28"/>
          <w:szCs w:val="28"/>
        </w:rPr>
        <w:t>. приведена на рисунке (рис. 1).</w:t>
      </w:r>
    </w:p>
    <w:p w:rsidR="008D4A59" w:rsidRPr="008E16AA" w:rsidRDefault="008D4A59" w:rsidP="008D4A59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5A64E" wp14:editId="6EB9D434">
            <wp:extent cx="2641741" cy="1929420"/>
            <wp:effectExtent l="0" t="0" r="635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29" cy="194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A59" w:rsidRPr="008E16AA" w:rsidRDefault="008D4A59" w:rsidP="008D4A59">
      <w:pPr>
        <w:spacing w:after="0" w:line="360" w:lineRule="auto"/>
        <w:ind w:firstLine="738"/>
        <w:jc w:val="center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 xml:space="preserve">Рисунок 1. Исходная зависимость </w:t>
      </w: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4"/>
          <w:szCs w:val="28"/>
        </w:rPr>
      </w:pPr>
      <w:r w:rsidRPr="008E16AA">
        <w:rPr>
          <w:rFonts w:ascii="Times New Roman" w:hAnsi="Times New Roman" w:cs="Times New Roman"/>
          <w:sz w:val="24"/>
          <w:szCs w:val="28"/>
        </w:rPr>
        <w:t>Источник: разработано автором</w:t>
      </w:r>
    </w:p>
    <w:p w:rsidR="008D4A59" w:rsidRPr="008E16AA" w:rsidRDefault="008D4A59" w:rsidP="008D4A59">
      <w:pPr>
        <w:spacing w:after="0" w:line="360" w:lineRule="auto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4A7DC3" w:rsidRPr="008E16AA" w:rsidRDefault="000E7AA6" w:rsidP="00D7403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6AA">
        <w:rPr>
          <w:rFonts w:ascii="Times New Roman" w:hAnsi="Times New Roman" w:cs="Times New Roman"/>
          <w:sz w:val="28"/>
          <w:szCs w:val="28"/>
        </w:rPr>
        <w:t>© Иванов А.А., 2021</w:t>
      </w:r>
    </w:p>
    <w:sectPr w:rsidR="004A7DC3" w:rsidRPr="008E16AA" w:rsidSect="005E65BA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34" w:rsidRDefault="00FD7C34" w:rsidP="005E65BA">
      <w:pPr>
        <w:spacing w:after="0" w:line="240" w:lineRule="auto"/>
      </w:pPr>
      <w:r>
        <w:separator/>
      </w:r>
    </w:p>
  </w:endnote>
  <w:endnote w:type="continuationSeparator" w:id="0">
    <w:p w:rsidR="00FD7C34" w:rsidRDefault="00FD7C34" w:rsidP="005E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C6" w:rsidRPr="008E16AA" w:rsidRDefault="00A664C6">
    <w:pPr>
      <w:pStyle w:val="a7"/>
      <w:pBdr>
        <w:bottom w:val="single" w:sz="12" w:space="1" w:color="auto"/>
      </w:pBdr>
      <w:jc w:val="center"/>
      <w:rPr>
        <w:rFonts w:ascii="Trebuchet MS" w:hAnsi="Trebuchet MS" w:cs="Times New Roman"/>
        <w:b/>
        <w:sz w:val="14"/>
        <w:szCs w:val="24"/>
      </w:rPr>
    </w:pPr>
  </w:p>
  <w:p w:rsidR="00A664C6" w:rsidRPr="008E16AA" w:rsidRDefault="00FD7C34" w:rsidP="005E65BA">
    <w:pPr>
      <w:pStyle w:val="a7"/>
      <w:jc w:val="center"/>
      <w:rPr>
        <w:rFonts w:ascii="Trebuchet MS" w:hAnsi="Trebuchet MS" w:cs="Times New Roman"/>
        <w:b/>
        <w:sz w:val="20"/>
        <w:szCs w:val="24"/>
      </w:rPr>
    </w:pPr>
    <w:sdt>
      <w:sdtPr>
        <w:rPr>
          <w:rFonts w:ascii="Trebuchet MS" w:hAnsi="Trebuchet MS" w:cs="Times New Roman"/>
          <w:b/>
          <w:sz w:val="20"/>
          <w:szCs w:val="24"/>
        </w:rPr>
        <w:id w:val="-736321362"/>
        <w:docPartObj>
          <w:docPartGallery w:val="Page Numbers (Bottom of Page)"/>
          <w:docPartUnique/>
        </w:docPartObj>
      </w:sdtPr>
      <w:sdtEndPr/>
      <w:sdtContent>
        <w:r w:rsidR="00A664C6" w:rsidRPr="008E16AA">
          <w:rPr>
            <w:rFonts w:ascii="Trebuchet MS" w:hAnsi="Trebuchet MS" w:cs="Times New Roman"/>
            <w:b/>
            <w:sz w:val="20"/>
            <w:szCs w:val="24"/>
          </w:rPr>
          <w:fldChar w:fldCharType="begin"/>
        </w:r>
        <w:r w:rsidR="00A664C6" w:rsidRPr="008E16AA">
          <w:rPr>
            <w:rFonts w:ascii="Trebuchet MS" w:hAnsi="Trebuchet MS" w:cs="Times New Roman"/>
            <w:b/>
            <w:sz w:val="20"/>
            <w:szCs w:val="24"/>
          </w:rPr>
          <w:instrText>PAGE   \* MERGEFORMAT</w:instrText>
        </w:r>
        <w:r w:rsidR="00A664C6" w:rsidRPr="008E16AA">
          <w:rPr>
            <w:rFonts w:ascii="Trebuchet MS" w:hAnsi="Trebuchet MS" w:cs="Times New Roman"/>
            <w:b/>
            <w:sz w:val="20"/>
            <w:szCs w:val="24"/>
          </w:rPr>
          <w:fldChar w:fldCharType="separate"/>
        </w:r>
        <w:r w:rsidR="000D1E13">
          <w:rPr>
            <w:rFonts w:ascii="Trebuchet MS" w:hAnsi="Trebuchet MS" w:cs="Times New Roman"/>
            <w:b/>
            <w:noProof/>
            <w:sz w:val="20"/>
            <w:szCs w:val="24"/>
          </w:rPr>
          <w:t>2</w:t>
        </w:r>
        <w:r w:rsidR="00A664C6" w:rsidRPr="008E16AA">
          <w:rPr>
            <w:rFonts w:ascii="Trebuchet MS" w:hAnsi="Trebuchet MS" w:cs="Times New Roman"/>
            <w:b/>
            <w:sz w:val="20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34" w:rsidRDefault="00FD7C34" w:rsidP="005E65BA">
      <w:pPr>
        <w:spacing w:after="0" w:line="240" w:lineRule="auto"/>
      </w:pPr>
      <w:r>
        <w:separator/>
      </w:r>
    </w:p>
  </w:footnote>
  <w:footnote w:type="continuationSeparator" w:id="0">
    <w:p w:rsidR="00FD7C34" w:rsidRDefault="00FD7C34" w:rsidP="005E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2257"/>
    </w:tblGrid>
    <w:tr w:rsidR="00A664C6" w:rsidRPr="008E16AA" w:rsidTr="005E65BA">
      <w:tc>
        <w:tcPr>
          <w:tcW w:w="7371" w:type="dxa"/>
        </w:tcPr>
        <w:p w:rsidR="00A664C6" w:rsidRPr="008E16AA" w:rsidRDefault="00A664C6">
          <w:pPr>
            <w:pStyle w:val="a5"/>
            <w:rPr>
              <w:rFonts w:ascii="Trebuchet MS" w:hAnsi="Trebuchet MS" w:cs="Times New Roman"/>
              <w:sz w:val="20"/>
              <w:szCs w:val="24"/>
            </w:rPr>
          </w:pPr>
          <w:r w:rsidRPr="008E16AA">
            <w:rPr>
              <w:rFonts w:ascii="Trebuchet MS" w:hAnsi="Trebuchet MS" w:cs="Times New Roman"/>
              <w:sz w:val="20"/>
              <w:szCs w:val="24"/>
            </w:rPr>
            <w:t>Рекомендации по оформлению научных материалов</w:t>
          </w:r>
        </w:p>
      </w:tc>
      <w:tc>
        <w:tcPr>
          <w:tcW w:w="2257" w:type="dxa"/>
        </w:tcPr>
        <w:p w:rsidR="00A664C6" w:rsidRPr="008E16AA" w:rsidRDefault="008E16AA" w:rsidP="005E65BA">
          <w:pPr>
            <w:pStyle w:val="a5"/>
            <w:jc w:val="right"/>
            <w:rPr>
              <w:rFonts w:ascii="Trebuchet MS" w:hAnsi="Trebuchet MS" w:cs="Times New Roman"/>
              <w:sz w:val="20"/>
              <w:szCs w:val="24"/>
              <w:lang w:val="en-US"/>
            </w:rPr>
          </w:pPr>
          <w:r>
            <w:rPr>
              <w:rFonts w:ascii="Trebuchet MS" w:hAnsi="Trebuchet MS" w:cs="Times New Roman"/>
              <w:sz w:val="20"/>
              <w:szCs w:val="24"/>
            </w:rPr>
            <w:t xml:space="preserve">МЦИИ </w:t>
          </w:r>
          <w:r>
            <w:rPr>
              <w:rFonts w:ascii="Trebuchet MS" w:hAnsi="Trebuchet MS" w:cs="Times New Roman"/>
              <w:sz w:val="20"/>
              <w:szCs w:val="24"/>
              <w:lang w:val="en-US"/>
            </w:rPr>
            <w:t>OMEGA SCIENCE</w:t>
          </w:r>
        </w:p>
      </w:tc>
    </w:tr>
  </w:tbl>
  <w:p w:rsidR="00A664C6" w:rsidRPr="008E16AA" w:rsidRDefault="00A664C6">
    <w:pPr>
      <w:pStyle w:val="a5"/>
      <w:pBdr>
        <w:bottom w:val="single" w:sz="12" w:space="1" w:color="auto"/>
      </w:pBdr>
      <w:rPr>
        <w:rFonts w:ascii="Trebuchet MS" w:hAnsi="Trebuchet MS"/>
        <w:sz w:val="4"/>
      </w:rPr>
    </w:pPr>
  </w:p>
  <w:p w:rsidR="00A664C6" w:rsidRPr="008E16AA" w:rsidRDefault="00A664C6">
    <w:pPr>
      <w:pStyle w:val="a5"/>
      <w:rPr>
        <w:rFonts w:ascii="Trebuchet MS" w:hAnsi="Trebuchet MS"/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34A4"/>
    <w:multiLevelType w:val="multilevel"/>
    <w:tmpl w:val="D77EA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E3A1C5C"/>
    <w:multiLevelType w:val="multilevel"/>
    <w:tmpl w:val="209C7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2D609D4"/>
    <w:multiLevelType w:val="multilevel"/>
    <w:tmpl w:val="209C7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6457CAB"/>
    <w:multiLevelType w:val="hybridMultilevel"/>
    <w:tmpl w:val="B5F4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62AE4"/>
    <w:multiLevelType w:val="multilevel"/>
    <w:tmpl w:val="209C7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E860E6D"/>
    <w:multiLevelType w:val="hybridMultilevel"/>
    <w:tmpl w:val="4DD0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C3"/>
    <w:rsid w:val="000D1E13"/>
    <w:rsid w:val="000E7AA6"/>
    <w:rsid w:val="002C7670"/>
    <w:rsid w:val="002D51B3"/>
    <w:rsid w:val="00302BB3"/>
    <w:rsid w:val="003B0831"/>
    <w:rsid w:val="003E32D6"/>
    <w:rsid w:val="00447DA3"/>
    <w:rsid w:val="004A7DC3"/>
    <w:rsid w:val="004D094C"/>
    <w:rsid w:val="004E6E1C"/>
    <w:rsid w:val="005E65BA"/>
    <w:rsid w:val="00876034"/>
    <w:rsid w:val="008D4A59"/>
    <w:rsid w:val="008E16AA"/>
    <w:rsid w:val="00A146E2"/>
    <w:rsid w:val="00A664C6"/>
    <w:rsid w:val="00A722FB"/>
    <w:rsid w:val="00AE582D"/>
    <w:rsid w:val="00C962DE"/>
    <w:rsid w:val="00D7403B"/>
    <w:rsid w:val="00DE7EE3"/>
    <w:rsid w:val="00E62C14"/>
    <w:rsid w:val="00F330A7"/>
    <w:rsid w:val="00F34857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BDE87-DCB7-4D0B-BA93-19EC9044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A722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C3"/>
    <w:pPr>
      <w:ind w:left="720"/>
      <w:contextualSpacing/>
    </w:pPr>
  </w:style>
  <w:style w:type="table" w:styleId="a4">
    <w:name w:val="Table Grid"/>
    <w:basedOn w:val="a1"/>
    <w:uiPriority w:val="39"/>
    <w:rsid w:val="004A7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5BA"/>
  </w:style>
  <w:style w:type="paragraph" w:styleId="a7">
    <w:name w:val="footer"/>
    <w:basedOn w:val="a"/>
    <w:link w:val="a8"/>
    <w:uiPriority w:val="99"/>
    <w:unhideWhenUsed/>
    <w:rsid w:val="005E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5BA"/>
  </w:style>
  <w:style w:type="paragraph" w:styleId="a9">
    <w:name w:val="Normal (Web)"/>
    <w:basedOn w:val="a"/>
    <w:uiPriority w:val="99"/>
    <w:semiHidden/>
    <w:unhideWhenUsed/>
    <w:rsid w:val="00A7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722FB"/>
    <w:rPr>
      <w:b/>
      <w:bCs/>
    </w:rPr>
  </w:style>
  <w:style w:type="character" w:styleId="ab">
    <w:name w:val="Hyperlink"/>
    <w:basedOn w:val="a0"/>
    <w:uiPriority w:val="99"/>
    <w:unhideWhenUsed/>
    <w:rsid w:val="00A722F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722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2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681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  <w:div w:id="944581164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2003191921">
          <w:marLeft w:val="0"/>
          <w:marRight w:val="0"/>
          <w:marTop w:val="0"/>
          <w:marBottom w:val="0"/>
          <w:divBdr>
            <w:top w:val="single" w:sz="6" w:space="0" w:color="C3E6CB"/>
            <w:left w:val="single" w:sz="6" w:space="0" w:color="C3E6CB"/>
            <w:bottom w:val="single" w:sz="6" w:space="0" w:color="C3E6CB"/>
            <w:right w:val="single" w:sz="6" w:space="0" w:color="C3E6CB"/>
          </w:divBdr>
        </w:div>
        <w:div w:id="743991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0220">
                  <w:marLeft w:val="0"/>
                  <w:marRight w:val="0"/>
                  <w:marTop w:val="0"/>
                  <w:marBottom w:val="0"/>
                  <w:divBdr>
                    <w:top w:val="single" w:sz="6" w:space="0" w:color="B8DAFF"/>
                    <w:left w:val="single" w:sz="6" w:space="0" w:color="B8DAFF"/>
                    <w:bottom w:val="single" w:sz="6" w:space="0" w:color="B8DAFF"/>
                    <w:right w:val="single" w:sz="6" w:space="0" w:color="B8DAFF"/>
                  </w:divBdr>
                </w:div>
              </w:divsChild>
            </w:div>
            <w:div w:id="19045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9880">
                  <w:marLeft w:val="0"/>
                  <w:marRight w:val="0"/>
                  <w:marTop w:val="0"/>
                  <w:marBottom w:val="0"/>
                  <w:divBdr>
                    <w:top w:val="single" w:sz="6" w:space="0" w:color="C3E6CB"/>
                    <w:left w:val="single" w:sz="6" w:space="0" w:color="C3E6CB"/>
                    <w:bottom w:val="single" w:sz="6" w:space="0" w:color="C3E6CB"/>
                    <w:right w:val="single" w:sz="6" w:space="0" w:color="C3E6CB"/>
                  </w:divBdr>
                </w:div>
              </w:divsChild>
            </w:div>
          </w:divsChild>
        </w:div>
      </w:divsChild>
    </w:div>
    <w:div w:id="2143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00C8-E098-4926-8117-03DB3DBE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2021-08-06T09:43:00Z</dcterms:created>
  <dcterms:modified xsi:type="dcterms:W3CDTF">2021-08-06T09:45:00Z</dcterms:modified>
</cp:coreProperties>
</file>